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FB" w:rsidRPr="00CA4E5C" w:rsidRDefault="001A2BFB" w:rsidP="00F30507">
      <w:pPr>
        <w:autoSpaceDE w:val="0"/>
        <w:autoSpaceDN w:val="0"/>
        <w:adjustRightInd w:val="0"/>
        <w:spacing w:after="0" w:line="240" w:lineRule="auto"/>
        <w:jc w:val="center"/>
        <w:rPr>
          <w:rFonts w:ascii="Times New Roman" w:eastAsia="Times New Roman" w:hAnsi="Times New Roman" w:cs="Times New Roman"/>
          <w:b/>
          <w:bCs/>
          <w:iCs/>
          <w:sz w:val="24"/>
          <w:szCs w:val="24"/>
          <w:lang w:val="kk-KZ" w:eastAsia="ru-RU"/>
        </w:rPr>
      </w:pPr>
      <w:r w:rsidRPr="006E4D11">
        <w:rPr>
          <w:rFonts w:ascii="Times New Roman" w:eastAsia="Times New Roman" w:hAnsi="Times New Roman" w:cs="Times New Roman"/>
          <w:b/>
          <w:bCs/>
          <w:iCs/>
          <w:sz w:val="24"/>
          <w:szCs w:val="24"/>
          <w:lang w:val="kk-KZ" w:eastAsia="ru-RU"/>
        </w:rPr>
        <w:t>«</w:t>
      </w:r>
      <w:r w:rsidR="00A205CB" w:rsidRPr="00A205CB">
        <w:rPr>
          <w:rFonts w:ascii="Times New Roman" w:hAnsi="Times New Roman" w:cs="Times New Roman"/>
          <w:b/>
          <w:bCs/>
          <w:sz w:val="24"/>
          <w:szCs w:val="24"/>
          <w:lang w:val="kk-KZ"/>
        </w:rPr>
        <w:t>Жылу техникасының теориялық негіздері</w:t>
      </w:r>
      <w:bookmarkStart w:id="0" w:name="_GoBack"/>
      <w:bookmarkEnd w:id="0"/>
      <w:r w:rsidRPr="006E4D11">
        <w:rPr>
          <w:rFonts w:ascii="Times New Roman" w:eastAsia="Times New Roman" w:hAnsi="Times New Roman" w:cs="Times New Roman"/>
          <w:b/>
          <w:bCs/>
          <w:iCs/>
          <w:sz w:val="24"/>
          <w:szCs w:val="24"/>
          <w:lang w:val="kk-KZ" w:eastAsia="ru-RU"/>
        </w:rPr>
        <w:t>»</w:t>
      </w:r>
      <w:r w:rsidRPr="006C3808">
        <w:rPr>
          <w:rFonts w:ascii="Times New Roman" w:eastAsia="Times New Roman" w:hAnsi="Times New Roman" w:cs="Times New Roman"/>
          <w:b/>
          <w:bCs/>
          <w:iCs/>
          <w:sz w:val="24"/>
          <w:szCs w:val="24"/>
          <w:lang w:val="kk-KZ" w:eastAsia="ru-RU"/>
        </w:rPr>
        <w:t> </w:t>
      </w:r>
      <w:r w:rsidRPr="00CA4E5C">
        <w:rPr>
          <w:rFonts w:ascii="Times New Roman" w:eastAsia="Times New Roman" w:hAnsi="Times New Roman" w:cs="Times New Roman"/>
          <w:b/>
          <w:bCs/>
          <w:iCs/>
          <w:sz w:val="24"/>
          <w:szCs w:val="24"/>
          <w:lang w:val="kk-KZ" w:eastAsia="ru-RU"/>
        </w:rPr>
        <w:t>пәні бойынша қорытынды емтихан бағдарламасы</w:t>
      </w:r>
    </w:p>
    <w:p w:rsidR="001A2BFB" w:rsidRPr="00CA4E5C" w:rsidRDefault="001A2BFB" w:rsidP="002F2768">
      <w:pPr>
        <w:tabs>
          <w:tab w:val="left" w:pos="1134"/>
        </w:tabs>
        <w:spacing w:before="100" w:beforeAutospacing="1" w:after="100" w:afterAutospacing="1" w:line="240" w:lineRule="auto"/>
        <w:jc w:val="center"/>
        <w:rPr>
          <w:rFonts w:ascii="Times New Roman" w:eastAsia="Times New Roman" w:hAnsi="Times New Roman" w:cs="Times New Roman"/>
          <w:sz w:val="24"/>
          <w:szCs w:val="24"/>
          <w:lang w:val="kk-KZ" w:eastAsia="ru-RU"/>
        </w:rPr>
      </w:pPr>
    </w:p>
    <w:p w:rsidR="002F2768" w:rsidRPr="00CA4E5C" w:rsidRDefault="002F2768" w:rsidP="002F2768">
      <w:pPr>
        <w:tabs>
          <w:tab w:val="left" w:pos="1134"/>
        </w:tabs>
        <w:spacing w:before="100" w:beforeAutospacing="1" w:after="100" w:afterAutospacing="1" w:line="240" w:lineRule="auto"/>
        <w:ind w:left="60"/>
        <w:rPr>
          <w:rFonts w:ascii="Times New Roman" w:eastAsia="Times New Roman" w:hAnsi="Times New Roman" w:cs="Times New Roman"/>
          <w:b/>
          <w:bCs/>
          <w:iCs/>
          <w:sz w:val="24"/>
          <w:szCs w:val="24"/>
          <w:lang w:val="kk-KZ" w:eastAsia="ru-RU"/>
        </w:rPr>
      </w:pPr>
      <w:r w:rsidRPr="00CA4E5C">
        <w:rPr>
          <w:rFonts w:ascii="Times New Roman" w:eastAsia="Times New Roman" w:hAnsi="Times New Roman" w:cs="Times New Roman"/>
          <w:b/>
          <w:bCs/>
          <w:iCs/>
          <w:sz w:val="24"/>
          <w:szCs w:val="24"/>
          <w:lang w:val="kk-KZ" w:eastAsia="ru-RU"/>
        </w:rPr>
        <w:t>а) Емтихан сұрақтары</w:t>
      </w:r>
      <w:r w:rsidR="00BC5866" w:rsidRPr="00CA4E5C">
        <w:rPr>
          <w:rFonts w:ascii="Times New Roman" w:eastAsia="Times New Roman" w:hAnsi="Times New Roman" w:cs="Times New Roman"/>
          <w:b/>
          <w:bCs/>
          <w:iCs/>
          <w:sz w:val="24"/>
          <w:szCs w:val="24"/>
          <w:lang w:val="kk-KZ" w:eastAsia="ru-RU"/>
        </w:rPr>
        <w:t xml:space="preserve"> келесі тақырыптар бойынша құрастырылады :</w:t>
      </w:r>
    </w:p>
    <w:p w:rsidR="00BC1001" w:rsidRPr="00BC1001" w:rsidRDefault="00BC1001" w:rsidP="00BC1001">
      <w:pPr>
        <w:pStyle w:val="a6"/>
        <w:spacing w:before="100" w:beforeAutospacing="1" w:after="100" w:afterAutospacing="1" w:line="240" w:lineRule="auto"/>
        <w:ind w:left="709"/>
        <w:jc w:val="both"/>
        <w:rPr>
          <w:rFonts w:ascii="Times New Roman" w:hAnsi="Times New Roman" w:cs="Times New Roman"/>
          <w:sz w:val="24"/>
          <w:szCs w:val="24"/>
          <w:lang w:val="kk-KZ"/>
        </w:rPr>
      </w:pPr>
      <w:r w:rsidRPr="00BC1001">
        <w:rPr>
          <w:rFonts w:ascii="Times New Roman" w:hAnsi="Times New Roman" w:cs="Times New Roman"/>
          <w:sz w:val="24"/>
          <w:szCs w:val="24"/>
          <w:lang w:val="kk-KZ"/>
        </w:rPr>
        <w:t xml:space="preserve">1. </w:t>
      </w:r>
      <w:r w:rsidR="004167F9" w:rsidRPr="004167F9">
        <w:rPr>
          <w:rFonts w:ascii="Times New Roman" w:hAnsi="Times New Roman" w:cs="Times New Roman"/>
          <w:sz w:val="24"/>
          <w:szCs w:val="24"/>
          <w:lang w:val="kk-KZ"/>
        </w:rPr>
        <w:t xml:space="preserve">Сенімділік теориясының даму тарихы. Сенімділік техниканың қасиеті және оның өзектілігі ретінде </w:t>
      </w:r>
      <w:r w:rsidR="00926E88" w:rsidRPr="008F15E4">
        <w:rPr>
          <w:rFonts w:ascii="Times New Roman" w:hAnsi="Times New Roman" w:cs="Times New Roman"/>
          <w:sz w:val="24"/>
          <w:szCs w:val="24"/>
          <w:lang w:val="kk-KZ"/>
        </w:rPr>
        <w:t>[</w:t>
      </w:r>
      <w:r w:rsidR="00926E88">
        <w:rPr>
          <w:rFonts w:ascii="Times New Roman" w:hAnsi="Times New Roman" w:cs="Times New Roman"/>
          <w:sz w:val="24"/>
          <w:szCs w:val="24"/>
          <w:lang w:val="kk-KZ"/>
        </w:rPr>
        <w:t>1,2,3</w:t>
      </w:r>
      <w:r w:rsidR="00926E88" w:rsidRPr="008F15E4">
        <w:rPr>
          <w:rFonts w:ascii="Times New Roman" w:hAnsi="Times New Roman" w:cs="Times New Roman"/>
          <w:sz w:val="24"/>
          <w:szCs w:val="24"/>
          <w:lang w:val="kk-KZ"/>
        </w:rPr>
        <w:t>]</w:t>
      </w:r>
      <w:r w:rsidR="00926E88">
        <w:rPr>
          <w:rFonts w:ascii="Times New Roman" w:hAnsi="Times New Roman" w:cs="Times New Roman"/>
          <w:sz w:val="24"/>
          <w:szCs w:val="24"/>
          <w:lang w:val="kk-KZ"/>
        </w:rPr>
        <w:t>.</w:t>
      </w:r>
      <w:r w:rsidRPr="00BC1001">
        <w:rPr>
          <w:rFonts w:ascii="Times New Roman" w:hAnsi="Times New Roman" w:cs="Times New Roman"/>
          <w:sz w:val="24"/>
          <w:szCs w:val="24"/>
          <w:lang w:val="kk-KZ"/>
        </w:rPr>
        <w:t xml:space="preserve">  </w:t>
      </w:r>
    </w:p>
    <w:p w:rsidR="00BC1001" w:rsidRPr="00BC1001" w:rsidRDefault="00BC1001" w:rsidP="00F30507">
      <w:pPr>
        <w:pStyle w:val="a6"/>
        <w:spacing w:before="100" w:beforeAutospacing="1" w:after="100" w:afterAutospacing="1" w:line="240" w:lineRule="auto"/>
        <w:ind w:left="709"/>
        <w:rPr>
          <w:rFonts w:ascii="Times New Roman" w:hAnsi="Times New Roman" w:cs="Times New Roman"/>
          <w:sz w:val="24"/>
          <w:szCs w:val="24"/>
          <w:lang w:val="kk-KZ"/>
        </w:rPr>
      </w:pPr>
      <w:r w:rsidRPr="00BC1001">
        <w:rPr>
          <w:rFonts w:ascii="Times New Roman" w:hAnsi="Times New Roman" w:cs="Times New Roman"/>
          <w:sz w:val="24"/>
          <w:szCs w:val="24"/>
          <w:lang w:val="kk-KZ"/>
        </w:rPr>
        <w:t xml:space="preserve">2. </w:t>
      </w:r>
      <w:r w:rsidR="004167F9" w:rsidRPr="004167F9">
        <w:rPr>
          <w:rFonts w:ascii="Times New Roman" w:hAnsi="Times New Roman" w:cs="Times New Roman"/>
          <w:sz w:val="24"/>
          <w:szCs w:val="24"/>
          <w:lang w:val="kk-KZ"/>
        </w:rPr>
        <w:t>Техникалық жүйелердің сенімділігін олардың элементтерінің сенімділігі бойынша есептеу негіздерін зерттеу</w:t>
      </w:r>
      <w:r w:rsidR="00F30507" w:rsidRPr="00F30507">
        <w:rPr>
          <w:rFonts w:ascii="Times New Roman" w:hAnsi="Times New Roman" w:cs="Times New Roman"/>
          <w:sz w:val="24"/>
          <w:szCs w:val="24"/>
          <w:lang w:val="kk-KZ"/>
        </w:rPr>
        <w:t xml:space="preserve">. </w:t>
      </w:r>
      <w:r w:rsidR="00926E88" w:rsidRPr="008F15E4">
        <w:rPr>
          <w:rFonts w:ascii="Times New Roman" w:hAnsi="Times New Roman" w:cs="Times New Roman"/>
          <w:sz w:val="24"/>
          <w:szCs w:val="24"/>
          <w:lang w:val="kk-KZ"/>
        </w:rPr>
        <w:t>[</w:t>
      </w:r>
      <w:r w:rsidR="00926E88">
        <w:rPr>
          <w:rFonts w:ascii="Times New Roman" w:hAnsi="Times New Roman" w:cs="Times New Roman"/>
          <w:sz w:val="24"/>
          <w:szCs w:val="24"/>
          <w:lang w:val="kk-KZ"/>
        </w:rPr>
        <w:t>1,2,3,</w:t>
      </w:r>
      <w:r w:rsidR="00926E88" w:rsidRPr="00926E88">
        <w:rPr>
          <w:rFonts w:ascii="Times New Roman" w:hAnsi="Times New Roman" w:cs="Times New Roman"/>
          <w:sz w:val="24"/>
          <w:szCs w:val="24"/>
          <w:lang w:val="kk-KZ"/>
        </w:rPr>
        <w:t>4</w:t>
      </w:r>
      <w:r w:rsidR="00926E88" w:rsidRPr="008F15E4">
        <w:rPr>
          <w:rFonts w:ascii="Times New Roman" w:hAnsi="Times New Roman" w:cs="Times New Roman"/>
          <w:sz w:val="24"/>
          <w:szCs w:val="24"/>
          <w:lang w:val="kk-KZ"/>
        </w:rPr>
        <w:t>]</w:t>
      </w:r>
      <w:r w:rsidR="00926E88">
        <w:rPr>
          <w:rFonts w:ascii="Times New Roman" w:hAnsi="Times New Roman" w:cs="Times New Roman"/>
          <w:sz w:val="24"/>
          <w:szCs w:val="24"/>
          <w:lang w:val="kk-KZ"/>
        </w:rPr>
        <w:t>.</w:t>
      </w:r>
    </w:p>
    <w:p w:rsidR="00BC1001" w:rsidRPr="0024719F" w:rsidRDefault="00BC1001" w:rsidP="00F30507">
      <w:pPr>
        <w:pStyle w:val="a6"/>
        <w:spacing w:before="100" w:beforeAutospacing="1" w:after="100" w:afterAutospacing="1" w:line="240" w:lineRule="auto"/>
        <w:ind w:left="709"/>
        <w:jc w:val="both"/>
        <w:rPr>
          <w:rFonts w:ascii="Times New Roman" w:hAnsi="Times New Roman" w:cs="Times New Roman"/>
          <w:sz w:val="24"/>
          <w:szCs w:val="24"/>
          <w:lang w:val="kk-KZ"/>
        </w:rPr>
      </w:pPr>
      <w:r w:rsidRPr="00BC1001">
        <w:rPr>
          <w:rFonts w:ascii="Times New Roman" w:hAnsi="Times New Roman" w:cs="Times New Roman"/>
          <w:sz w:val="24"/>
          <w:szCs w:val="24"/>
          <w:lang w:val="kk-KZ"/>
        </w:rPr>
        <w:t xml:space="preserve">3. </w:t>
      </w:r>
      <w:r w:rsidR="004167F9" w:rsidRPr="004167F9">
        <w:rPr>
          <w:rFonts w:ascii="Times New Roman" w:hAnsi="Times New Roman" w:cs="Times New Roman"/>
          <w:sz w:val="24"/>
          <w:szCs w:val="24"/>
          <w:lang w:val="kk-KZ"/>
        </w:rPr>
        <w:t xml:space="preserve">Сенімділік ғылымының даму кезеңдері, сенімділік ғылымының негізгі бөлімдері және сенімділіктің негізгі параметрлері мен сипаттамалары </w:t>
      </w:r>
      <w:r w:rsidR="00926E88" w:rsidRPr="008F15E4">
        <w:rPr>
          <w:rFonts w:ascii="Times New Roman" w:hAnsi="Times New Roman" w:cs="Times New Roman"/>
          <w:sz w:val="24"/>
          <w:szCs w:val="24"/>
          <w:lang w:val="kk-KZ"/>
        </w:rPr>
        <w:t>[</w:t>
      </w:r>
      <w:r w:rsidR="00926E88">
        <w:rPr>
          <w:rFonts w:ascii="Times New Roman" w:hAnsi="Times New Roman" w:cs="Times New Roman"/>
          <w:sz w:val="24"/>
          <w:szCs w:val="24"/>
          <w:lang w:val="kk-KZ"/>
        </w:rPr>
        <w:t>1,2,3,</w:t>
      </w:r>
      <w:r w:rsidR="00926E88" w:rsidRPr="008F15E4">
        <w:rPr>
          <w:rFonts w:ascii="Times New Roman" w:hAnsi="Times New Roman" w:cs="Times New Roman"/>
          <w:sz w:val="24"/>
          <w:szCs w:val="24"/>
          <w:lang w:val="kk-KZ"/>
        </w:rPr>
        <w:t>6]</w:t>
      </w:r>
      <w:r w:rsidR="00926E88">
        <w:rPr>
          <w:rFonts w:ascii="Times New Roman" w:hAnsi="Times New Roman" w:cs="Times New Roman"/>
          <w:sz w:val="24"/>
          <w:szCs w:val="24"/>
          <w:lang w:val="kk-KZ"/>
        </w:rPr>
        <w:t>.</w:t>
      </w:r>
    </w:p>
    <w:p w:rsidR="00BC1001" w:rsidRPr="00BC1001" w:rsidRDefault="00BC1001" w:rsidP="00BC1001">
      <w:pPr>
        <w:pStyle w:val="a6"/>
        <w:spacing w:before="100" w:beforeAutospacing="1" w:after="100" w:afterAutospacing="1" w:line="240" w:lineRule="auto"/>
        <w:ind w:left="709"/>
        <w:jc w:val="both"/>
        <w:rPr>
          <w:rFonts w:ascii="Times New Roman" w:hAnsi="Times New Roman" w:cs="Times New Roman"/>
          <w:sz w:val="24"/>
          <w:szCs w:val="24"/>
          <w:lang w:val="kk-KZ"/>
        </w:rPr>
      </w:pPr>
      <w:r w:rsidRPr="0024719F">
        <w:rPr>
          <w:rFonts w:ascii="Times New Roman" w:hAnsi="Times New Roman" w:cs="Times New Roman"/>
          <w:sz w:val="24"/>
          <w:szCs w:val="24"/>
          <w:lang w:val="kk-KZ"/>
        </w:rPr>
        <w:t>4</w:t>
      </w:r>
      <w:r w:rsidRPr="00BC1001">
        <w:rPr>
          <w:rFonts w:ascii="Times New Roman" w:hAnsi="Times New Roman" w:cs="Times New Roman"/>
          <w:sz w:val="24"/>
          <w:szCs w:val="24"/>
          <w:lang w:val="kk-KZ"/>
        </w:rPr>
        <w:t xml:space="preserve">. </w:t>
      </w:r>
      <w:r w:rsidR="004167F9" w:rsidRPr="004167F9">
        <w:rPr>
          <w:rFonts w:ascii="Times New Roman" w:hAnsi="Times New Roman" w:cs="Times New Roman"/>
          <w:sz w:val="24"/>
          <w:szCs w:val="24"/>
          <w:lang w:val="kk-KZ"/>
        </w:rPr>
        <w:t xml:space="preserve">"Істеншығу ағашын" және жұмыс істемейтін жағдайларды құру принциптерін зерттеу. </w:t>
      </w:r>
      <w:r w:rsidR="00926E88" w:rsidRPr="00F30507">
        <w:rPr>
          <w:rFonts w:ascii="Times New Roman" w:hAnsi="Times New Roman" w:cs="Times New Roman"/>
          <w:sz w:val="24"/>
          <w:szCs w:val="24"/>
          <w:lang w:val="kk-KZ"/>
        </w:rPr>
        <w:t>[</w:t>
      </w:r>
      <w:r w:rsidR="00926E88">
        <w:rPr>
          <w:rFonts w:ascii="Times New Roman" w:hAnsi="Times New Roman" w:cs="Times New Roman"/>
          <w:sz w:val="24"/>
          <w:szCs w:val="24"/>
          <w:lang w:val="kk-KZ"/>
        </w:rPr>
        <w:t>1,2,3,</w:t>
      </w:r>
      <w:r w:rsidR="00926E88" w:rsidRPr="00926E88">
        <w:rPr>
          <w:rFonts w:ascii="Times New Roman" w:hAnsi="Times New Roman" w:cs="Times New Roman"/>
          <w:sz w:val="24"/>
          <w:szCs w:val="24"/>
          <w:lang w:val="kk-KZ"/>
        </w:rPr>
        <w:t>5</w:t>
      </w:r>
      <w:r w:rsidR="00926E88" w:rsidRPr="008F15E4">
        <w:rPr>
          <w:rFonts w:ascii="Times New Roman" w:hAnsi="Times New Roman" w:cs="Times New Roman"/>
          <w:sz w:val="24"/>
          <w:szCs w:val="24"/>
          <w:lang w:val="kk-KZ"/>
        </w:rPr>
        <w:t>]</w:t>
      </w:r>
      <w:r w:rsidR="00926E88">
        <w:rPr>
          <w:rFonts w:ascii="Times New Roman" w:hAnsi="Times New Roman" w:cs="Times New Roman"/>
          <w:sz w:val="24"/>
          <w:szCs w:val="24"/>
          <w:lang w:val="kk-KZ"/>
        </w:rPr>
        <w:t>.</w:t>
      </w:r>
    </w:p>
    <w:p w:rsidR="00BC1001" w:rsidRPr="00BC1001" w:rsidRDefault="00BC1001" w:rsidP="00BC1001">
      <w:pPr>
        <w:pStyle w:val="a6"/>
        <w:spacing w:before="100" w:beforeAutospacing="1" w:after="100" w:afterAutospacing="1" w:line="240" w:lineRule="auto"/>
        <w:ind w:left="709"/>
        <w:jc w:val="both"/>
        <w:rPr>
          <w:rFonts w:ascii="Times New Roman" w:hAnsi="Times New Roman" w:cs="Times New Roman"/>
          <w:sz w:val="24"/>
          <w:szCs w:val="24"/>
          <w:lang w:val="kk-KZ"/>
        </w:rPr>
      </w:pPr>
      <w:r w:rsidRPr="00BC1001">
        <w:rPr>
          <w:rFonts w:ascii="Times New Roman" w:hAnsi="Times New Roman" w:cs="Times New Roman"/>
          <w:sz w:val="24"/>
          <w:szCs w:val="24"/>
          <w:lang w:val="kk-KZ"/>
        </w:rPr>
        <w:t xml:space="preserve">5. </w:t>
      </w:r>
      <w:r w:rsidR="004167F9" w:rsidRPr="004167F9">
        <w:rPr>
          <w:rFonts w:ascii="Times New Roman" w:hAnsi="Times New Roman" w:cs="Times New Roman"/>
          <w:bCs/>
          <w:sz w:val="24"/>
          <w:szCs w:val="24"/>
          <w:lang w:val="kk-KZ"/>
        </w:rPr>
        <w:t xml:space="preserve">Кездейсоқ істен шығу ықтималдығының тығыздығы функциясы. Сенімділіктің шекаралық шарттары. Пайдалану кезіндегі </w:t>
      </w:r>
      <w:r w:rsidR="004167F9" w:rsidRPr="004167F9">
        <w:rPr>
          <w:rFonts w:ascii="Times New Roman" w:hAnsi="Times New Roman" w:cs="Times New Roman"/>
          <w:sz w:val="24"/>
          <w:szCs w:val="24"/>
          <w:lang w:val="kk-KZ"/>
        </w:rPr>
        <w:t>істен шығу</w:t>
      </w:r>
      <w:r w:rsidR="004167F9" w:rsidRPr="004167F9">
        <w:rPr>
          <w:rFonts w:ascii="Times New Roman" w:hAnsi="Times New Roman" w:cs="Times New Roman"/>
          <w:bCs/>
          <w:sz w:val="24"/>
          <w:szCs w:val="24"/>
          <w:lang w:val="kk-KZ"/>
        </w:rPr>
        <w:t xml:space="preserve"> қарқындылығы, экспоненциалды сенімділік заңы</w:t>
      </w:r>
      <w:r w:rsidR="004167F9" w:rsidRPr="004167F9">
        <w:rPr>
          <w:rFonts w:ascii="Times New Roman" w:hAnsi="Times New Roman" w:cs="Times New Roman"/>
          <w:sz w:val="24"/>
          <w:szCs w:val="24"/>
          <w:lang w:val="kk-KZ"/>
        </w:rPr>
        <w:t xml:space="preserve"> </w:t>
      </w:r>
      <w:r w:rsidR="00926E88" w:rsidRPr="008F15E4">
        <w:rPr>
          <w:rFonts w:ascii="Times New Roman" w:hAnsi="Times New Roman" w:cs="Times New Roman"/>
          <w:sz w:val="24"/>
          <w:szCs w:val="24"/>
          <w:lang w:val="kk-KZ"/>
        </w:rPr>
        <w:t>[</w:t>
      </w:r>
      <w:r w:rsidR="00926E88">
        <w:rPr>
          <w:rFonts w:ascii="Times New Roman" w:hAnsi="Times New Roman" w:cs="Times New Roman"/>
          <w:sz w:val="24"/>
          <w:szCs w:val="24"/>
          <w:lang w:val="kk-KZ"/>
        </w:rPr>
        <w:t>1,2,3,</w:t>
      </w:r>
      <w:r w:rsidR="00926E88" w:rsidRPr="008F15E4">
        <w:rPr>
          <w:rFonts w:ascii="Times New Roman" w:hAnsi="Times New Roman" w:cs="Times New Roman"/>
          <w:sz w:val="24"/>
          <w:szCs w:val="24"/>
          <w:lang w:val="kk-KZ"/>
        </w:rPr>
        <w:t>6]</w:t>
      </w:r>
      <w:r w:rsidR="00926E88">
        <w:rPr>
          <w:rFonts w:ascii="Times New Roman" w:hAnsi="Times New Roman" w:cs="Times New Roman"/>
          <w:sz w:val="24"/>
          <w:szCs w:val="24"/>
          <w:lang w:val="kk-KZ"/>
        </w:rPr>
        <w:t>.</w:t>
      </w:r>
    </w:p>
    <w:p w:rsidR="00BC1001" w:rsidRPr="00BC1001" w:rsidRDefault="00926E88" w:rsidP="004167F9">
      <w:pPr>
        <w:pStyle w:val="a6"/>
        <w:spacing w:before="100" w:beforeAutospacing="1" w:after="100" w:afterAutospacing="1" w:line="240" w:lineRule="auto"/>
        <w:ind w:left="709"/>
        <w:jc w:val="both"/>
        <w:rPr>
          <w:rFonts w:ascii="Times New Roman" w:hAnsi="Times New Roman" w:cs="Times New Roman"/>
          <w:sz w:val="24"/>
          <w:szCs w:val="24"/>
          <w:lang w:val="kk-KZ"/>
        </w:rPr>
      </w:pPr>
      <w:r w:rsidRPr="00926E88">
        <w:rPr>
          <w:rFonts w:ascii="Times New Roman" w:hAnsi="Times New Roman" w:cs="Times New Roman"/>
          <w:sz w:val="24"/>
          <w:szCs w:val="24"/>
          <w:lang w:val="kk-KZ"/>
        </w:rPr>
        <w:t xml:space="preserve">6. </w:t>
      </w:r>
      <w:r w:rsidR="004167F9" w:rsidRPr="004167F9">
        <w:rPr>
          <w:rFonts w:ascii="Times New Roman" w:hAnsi="Times New Roman" w:cs="Times New Roman"/>
          <w:sz w:val="24"/>
          <w:szCs w:val="24"/>
          <w:lang w:val="kk-KZ"/>
        </w:rPr>
        <w:t xml:space="preserve">Технологиялық процестің бақылау карталарын құру әдістерін зерттеу </w:t>
      </w:r>
      <w:r w:rsidRPr="008F15E4">
        <w:rPr>
          <w:rFonts w:ascii="Times New Roman" w:hAnsi="Times New Roman" w:cs="Times New Roman"/>
          <w:sz w:val="24"/>
          <w:szCs w:val="24"/>
          <w:lang w:val="kk-KZ"/>
        </w:rPr>
        <w:t>[</w:t>
      </w:r>
      <w:r>
        <w:rPr>
          <w:rFonts w:ascii="Times New Roman" w:hAnsi="Times New Roman" w:cs="Times New Roman"/>
          <w:sz w:val="24"/>
          <w:szCs w:val="24"/>
          <w:lang w:val="kk-KZ"/>
        </w:rPr>
        <w:t xml:space="preserve">1,2, </w:t>
      </w:r>
      <w:r w:rsidRPr="0024719F">
        <w:rPr>
          <w:rFonts w:ascii="Times New Roman" w:hAnsi="Times New Roman" w:cs="Times New Roman"/>
          <w:sz w:val="24"/>
          <w:szCs w:val="24"/>
          <w:lang w:val="kk-KZ"/>
        </w:rPr>
        <w:t>5</w:t>
      </w:r>
      <w:r w:rsidRPr="008F15E4">
        <w:rPr>
          <w:rFonts w:ascii="Times New Roman" w:hAnsi="Times New Roman" w:cs="Times New Roman"/>
          <w:sz w:val="24"/>
          <w:szCs w:val="24"/>
          <w:lang w:val="kk-KZ"/>
        </w:rPr>
        <w:t>]</w:t>
      </w:r>
      <w:r>
        <w:rPr>
          <w:rFonts w:ascii="Times New Roman" w:hAnsi="Times New Roman" w:cs="Times New Roman"/>
          <w:sz w:val="24"/>
          <w:szCs w:val="24"/>
          <w:lang w:val="kk-KZ"/>
        </w:rPr>
        <w:t>.</w:t>
      </w:r>
    </w:p>
    <w:p w:rsidR="00BC1001" w:rsidRPr="00BC1001" w:rsidRDefault="00926E88" w:rsidP="00BC1001">
      <w:pPr>
        <w:pStyle w:val="a6"/>
        <w:spacing w:before="100" w:beforeAutospacing="1" w:after="100" w:afterAutospacing="1" w:line="240" w:lineRule="auto"/>
        <w:ind w:left="709"/>
        <w:jc w:val="both"/>
        <w:rPr>
          <w:rFonts w:ascii="Times New Roman" w:hAnsi="Times New Roman" w:cs="Times New Roman"/>
          <w:sz w:val="24"/>
          <w:szCs w:val="24"/>
          <w:lang w:val="kk-KZ"/>
        </w:rPr>
      </w:pPr>
      <w:r w:rsidRPr="00926E88">
        <w:rPr>
          <w:rFonts w:ascii="Times New Roman" w:hAnsi="Times New Roman" w:cs="Times New Roman"/>
          <w:sz w:val="24"/>
          <w:szCs w:val="24"/>
          <w:lang w:val="kk-KZ"/>
        </w:rPr>
        <w:t>7.</w:t>
      </w:r>
      <w:r w:rsidR="00BC1001" w:rsidRPr="00BC1001">
        <w:rPr>
          <w:rFonts w:ascii="Times New Roman" w:hAnsi="Times New Roman" w:cs="Times New Roman"/>
          <w:sz w:val="24"/>
          <w:szCs w:val="24"/>
          <w:lang w:val="kk-KZ"/>
        </w:rPr>
        <w:t xml:space="preserve"> </w:t>
      </w:r>
      <w:r w:rsidR="004167F9" w:rsidRPr="004167F9">
        <w:rPr>
          <w:rFonts w:ascii="Times New Roman" w:hAnsi="Times New Roman" w:cs="Times New Roman"/>
          <w:sz w:val="24"/>
          <w:szCs w:val="24"/>
          <w:lang w:val="kk-KZ"/>
        </w:rPr>
        <w:t>Сенімділіктің негізгі параметрлері мен сипаттамалары</w:t>
      </w:r>
      <w:r w:rsidR="00F30507" w:rsidRPr="00F30507">
        <w:rPr>
          <w:rFonts w:ascii="Times New Roman" w:hAnsi="Times New Roman" w:cs="Times New Roman"/>
          <w:sz w:val="24"/>
          <w:szCs w:val="24"/>
          <w:lang w:val="kk-KZ"/>
        </w:rPr>
        <w:t xml:space="preserve">. </w:t>
      </w:r>
      <w:r w:rsidR="004167F9" w:rsidRPr="004167F9">
        <w:rPr>
          <w:rFonts w:ascii="Times New Roman" w:hAnsi="Times New Roman" w:cs="Times New Roman"/>
          <w:bCs/>
          <w:sz w:val="24"/>
          <w:szCs w:val="24"/>
          <w:lang w:val="kk-KZ"/>
        </w:rPr>
        <w:t>Істен шығу ықтималдығын және оларды жою жолдарын болжау</w:t>
      </w:r>
      <w:r w:rsidR="004167F9">
        <w:rPr>
          <w:rFonts w:ascii="Times New Roman" w:hAnsi="Times New Roman" w:cs="Times New Roman"/>
          <w:bCs/>
          <w:sz w:val="24"/>
          <w:szCs w:val="24"/>
          <w:lang w:val="kk-KZ"/>
        </w:rPr>
        <w:t>.</w:t>
      </w:r>
      <w:r w:rsidR="004167F9" w:rsidRPr="004167F9">
        <w:rPr>
          <w:rFonts w:ascii="Times New Roman" w:hAnsi="Times New Roman" w:cs="Times New Roman"/>
          <w:sz w:val="24"/>
          <w:szCs w:val="24"/>
          <w:lang w:val="kk-KZ"/>
        </w:rPr>
        <w:t xml:space="preserve"> </w:t>
      </w:r>
      <w:r w:rsidR="00F30507" w:rsidRPr="00F30507">
        <w:rPr>
          <w:rFonts w:ascii="Times New Roman" w:hAnsi="Times New Roman" w:cs="Times New Roman"/>
          <w:sz w:val="24"/>
          <w:szCs w:val="24"/>
          <w:lang w:val="kk-KZ"/>
        </w:rPr>
        <w:t xml:space="preserve">Дискретті жүйенің беріліс функциясы мен динамикалық сипаттамалары туралы түсінік </w:t>
      </w:r>
      <w:r w:rsidRPr="008F15E4">
        <w:rPr>
          <w:rFonts w:ascii="Times New Roman" w:hAnsi="Times New Roman" w:cs="Times New Roman"/>
          <w:sz w:val="24"/>
          <w:szCs w:val="24"/>
          <w:lang w:val="kk-KZ"/>
        </w:rPr>
        <w:t>[</w:t>
      </w:r>
      <w:r>
        <w:rPr>
          <w:rFonts w:ascii="Times New Roman" w:hAnsi="Times New Roman" w:cs="Times New Roman"/>
          <w:sz w:val="24"/>
          <w:szCs w:val="24"/>
          <w:lang w:val="kk-KZ"/>
        </w:rPr>
        <w:t>1,2,3,</w:t>
      </w:r>
      <w:r w:rsidRPr="008F15E4">
        <w:rPr>
          <w:rFonts w:ascii="Times New Roman" w:hAnsi="Times New Roman" w:cs="Times New Roman"/>
          <w:sz w:val="24"/>
          <w:szCs w:val="24"/>
          <w:lang w:val="kk-KZ"/>
        </w:rPr>
        <w:t>6]</w:t>
      </w:r>
      <w:r>
        <w:rPr>
          <w:rFonts w:ascii="Times New Roman" w:hAnsi="Times New Roman" w:cs="Times New Roman"/>
          <w:sz w:val="24"/>
          <w:szCs w:val="24"/>
          <w:lang w:val="kk-KZ"/>
        </w:rPr>
        <w:t>.</w:t>
      </w:r>
    </w:p>
    <w:p w:rsidR="004167F9" w:rsidRPr="004167F9" w:rsidRDefault="00926E88" w:rsidP="004167F9">
      <w:pPr>
        <w:pStyle w:val="a6"/>
        <w:spacing w:before="100" w:beforeAutospacing="1" w:after="100" w:afterAutospacing="1" w:line="240" w:lineRule="auto"/>
        <w:ind w:left="709"/>
        <w:jc w:val="both"/>
        <w:rPr>
          <w:rFonts w:ascii="Times New Roman" w:hAnsi="Times New Roman" w:cs="Times New Roman"/>
          <w:sz w:val="24"/>
          <w:szCs w:val="24"/>
          <w:lang w:val="kk-KZ"/>
        </w:rPr>
      </w:pPr>
      <w:r w:rsidRPr="00926E88">
        <w:rPr>
          <w:rFonts w:ascii="Times New Roman" w:hAnsi="Times New Roman" w:cs="Times New Roman"/>
          <w:sz w:val="24"/>
          <w:szCs w:val="24"/>
          <w:lang w:val="kk-KZ"/>
        </w:rPr>
        <w:t>8</w:t>
      </w:r>
      <w:r w:rsidR="00BC1001" w:rsidRPr="00BC1001">
        <w:rPr>
          <w:rFonts w:ascii="Times New Roman" w:hAnsi="Times New Roman" w:cs="Times New Roman"/>
          <w:sz w:val="24"/>
          <w:szCs w:val="24"/>
          <w:lang w:val="kk-KZ"/>
        </w:rPr>
        <w:t xml:space="preserve">. </w:t>
      </w:r>
      <w:r w:rsidR="004167F9" w:rsidRPr="004167F9">
        <w:rPr>
          <w:rFonts w:ascii="Times New Roman" w:hAnsi="Times New Roman" w:cs="Times New Roman"/>
          <w:sz w:val="24"/>
          <w:szCs w:val="24"/>
          <w:lang w:val="kk-KZ"/>
        </w:rPr>
        <w:t>Кенеттен істен шығу кезінде, біртіндеп істен шығу кезінде және үзік-үзік істен шығу кезінде сенімділікті есептеу әдістерін зерделеу.</w:t>
      </w:r>
    </w:p>
    <w:p w:rsidR="00BC1001" w:rsidRPr="00BC1001" w:rsidRDefault="00926E88" w:rsidP="00F30507">
      <w:pPr>
        <w:pStyle w:val="a6"/>
        <w:spacing w:before="100" w:beforeAutospacing="1" w:after="100" w:afterAutospacing="1" w:line="240" w:lineRule="auto"/>
        <w:ind w:left="709"/>
        <w:jc w:val="both"/>
        <w:rPr>
          <w:rFonts w:ascii="Times New Roman" w:hAnsi="Times New Roman" w:cs="Times New Roman"/>
          <w:sz w:val="24"/>
          <w:szCs w:val="24"/>
          <w:lang w:val="kk-KZ"/>
        </w:rPr>
      </w:pPr>
      <w:r w:rsidRPr="00926E88">
        <w:rPr>
          <w:rFonts w:ascii="Times New Roman" w:hAnsi="Times New Roman" w:cs="Times New Roman"/>
          <w:sz w:val="24"/>
          <w:szCs w:val="24"/>
          <w:lang w:val="kk-KZ"/>
        </w:rPr>
        <w:t>9</w:t>
      </w:r>
      <w:r w:rsidR="00BC1001" w:rsidRPr="00BC1001">
        <w:rPr>
          <w:rFonts w:ascii="Times New Roman" w:hAnsi="Times New Roman" w:cs="Times New Roman"/>
          <w:sz w:val="24"/>
          <w:szCs w:val="24"/>
          <w:lang w:val="kk-KZ"/>
        </w:rPr>
        <w:t xml:space="preserve">. </w:t>
      </w:r>
      <w:r w:rsidR="004167F9" w:rsidRPr="004167F9">
        <w:rPr>
          <w:rFonts w:ascii="Times New Roman" w:hAnsi="Times New Roman" w:cs="Times New Roman"/>
          <w:bCs/>
          <w:sz w:val="24"/>
          <w:szCs w:val="24"/>
          <w:lang w:val="kk-KZ"/>
        </w:rPr>
        <w:t xml:space="preserve">Техникалық жүйелердің теориялық сенімділігі. Объектілердің сенімділігі. </w:t>
      </w:r>
      <w:r w:rsidR="004167F9" w:rsidRPr="005420CD">
        <w:rPr>
          <w:rFonts w:ascii="Times New Roman" w:hAnsi="Times New Roman" w:cs="Times New Roman"/>
          <w:bCs/>
          <w:sz w:val="24"/>
          <w:szCs w:val="24"/>
          <w:lang w:val="kk-KZ"/>
        </w:rPr>
        <w:t>Қалпына келтірілетін объектілердің сенімділігі</w:t>
      </w:r>
      <w:r w:rsidR="00F30507" w:rsidRPr="00F30507">
        <w:rPr>
          <w:rFonts w:ascii="Times New Roman" w:hAnsi="Times New Roman" w:cs="Times New Roman"/>
          <w:sz w:val="24"/>
          <w:szCs w:val="24"/>
          <w:lang w:val="kk-KZ"/>
        </w:rPr>
        <w:t xml:space="preserve">. </w:t>
      </w:r>
      <w:r w:rsidRPr="008F15E4">
        <w:rPr>
          <w:rFonts w:ascii="Times New Roman" w:hAnsi="Times New Roman" w:cs="Times New Roman"/>
          <w:sz w:val="24"/>
          <w:szCs w:val="24"/>
          <w:lang w:val="kk-KZ"/>
        </w:rPr>
        <w:t>[</w:t>
      </w:r>
      <w:r>
        <w:rPr>
          <w:rFonts w:ascii="Times New Roman" w:hAnsi="Times New Roman" w:cs="Times New Roman"/>
          <w:sz w:val="24"/>
          <w:szCs w:val="24"/>
          <w:lang w:val="kk-KZ"/>
        </w:rPr>
        <w:t>1,2,3,</w:t>
      </w:r>
      <w:r w:rsidRPr="0024719F">
        <w:rPr>
          <w:rFonts w:ascii="Times New Roman" w:hAnsi="Times New Roman" w:cs="Times New Roman"/>
          <w:sz w:val="24"/>
          <w:szCs w:val="24"/>
          <w:lang w:val="kk-KZ"/>
        </w:rPr>
        <w:t>5</w:t>
      </w:r>
      <w:r w:rsidRPr="008F15E4">
        <w:rPr>
          <w:rFonts w:ascii="Times New Roman" w:hAnsi="Times New Roman" w:cs="Times New Roman"/>
          <w:sz w:val="24"/>
          <w:szCs w:val="24"/>
          <w:lang w:val="kk-KZ"/>
        </w:rPr>
        <w:t>]</w:t>
      </w:r>
      <w:r>
        <w:rPr>
          <w:rFonts w:ascii="Times New Roman" w:hAnsi="Times New Roman" w:cs="Times New Roman"/>
          <w:sz w:val="24"/>
          <w:szCs w:val="24"/>
          <w:lang w:val="kk-KZ"/>
        </w:rPr>
        <w:t>.</w:t>
      </w:r>
      <w:r w:rsidR="00BC1001" w:rsidRPr="00BC1001">
        <w:rPr>
          <w:rFonts w:ascii="Times New Roman" w:hAnsi="Times New Roman" w:cs="Times New Roman"/>
          <w:sz w:val="24"/>
          <w:szCs w:val="24"/>
          <w:lang w:val="kk-KZ"/>
        </w:rPr>
        <w:t xml:space="preserve"> </w:t>
      </w:r>
    </w:p>
    <w:p w:rsidR="004167F9" w:rsidRPr="004167F9" w:rsidRDefault="004167F9" w:rsidP="004167F9">
      <w:pPr>
        <w:pStyle w:val="a6"/>
        <w:spacing w:before="100" w:beforeAutospacing="1" w:after="100" w:afterAutospacing="1" w:line="240" w:lineRule="auto"/>
        <w:ind w:left="709"/>
        <w:rPr>
          <w:rFonts w:ascii="Times New Roman" w:hAnsi="Times New Roman" w:cs="Times New Roman"/>
          <w:sz w:val="24"/>
          <w:szCs w:val="24"/>
          <w:lang w:val="kk-KZ"/>
        </w:rPr>
      </w:pPr>
      <w:r>
        <w:rPr>
          <w:rFonts w:ascii="Times New Roman" w:hAnsi="Times New Roman" w:cs="Times New Roman"/>
          <w:sz w:val="24"/>
          <w:szCs w:val="24"/>
          <w:lang w:val="kk-KZ"/>
        </w:rPr>
        <w:t>10.</w:t>
      </w:r>
      <w:r w:rsidRPr="004167F9">
        <w:rPr>
          <w:rFonts w:ascii="Times New Roman" w:eastAsia="Times New Roman" w:hAnsi="Times New Roman" w:cs="Times New Roman"/>
          <w:sz w:val="20"/>
          <w:szCs w:val="20"/>
          <w:lang w:val="kk-KZ" w:eastAsia="ru-RU"/>
        </w:rPr>
        <w:t xml:space="preserve"> </w:t>
      </w:r>
      <w:r w:rsidRPr="004167F9">
        <w:rPr>
          <w:rFonts w:ascii="Times New Roman" w:hAnsi="Times New Roman" w:cs="Times New Roman"/>
          <w:sz w:val="24"/>
          <w:szCs w:val="24"/>
          <w:lang w:val="kk-KZ"/>
        </w:rPr>
        <w:t>Экспоненциалды, қалыпты және вейбулл бөлу заңдары бойынша сенімділікті есептеу әдістерін зерттеу.</w:t>
      </w:r>
      <w:r w:rsidRPr="004167F9">
        <w:rPr>
          <w:rFonts w:ascii="Times New Roman" w:eastAsia="Calibri" w:hAnsi="Times New Roman" w:cs="Times New Roman"/>
          <w:sz w:val="20"/>
          <w:szCs w:val="20"/>
          <w:lang w:val="kk-KZ" w:eastAsia="ru-RU"/>
        </w:rPr>
        <w:t xml:space="preserve"> </w:t>
      </w:r>
      <w:r w:rsidRPr="005420CD">
        <w:rPr>
          <w:rFonts w:ascii="Times New Roman" w:hAnsi="Times New Roman" w:cs="Times New Roman"/>
          <w:sz w:val="24"/>
          <w:szCs w:val="24"/>
          <w:lang w:val="kk-KZ"/>
        </w:rPr>
        <w:t>Жылу және электр энергетикалық қондырғылардағы технологиялық процестердің сенімділігі</w:t>
      </w:r>
      <w:r w:rsidRPr="004167F9">
        <w:rPr>
          <w:rFonts w:ascii="Times New Roman" w:hAnsi="Times New Roman" w:cs="Times New Roman"/>
          <w:sz w:val="24"/>
          <w:szCs w:val="24"/>
          <w:lang w:val="kk-KZ"/>
        </w:rPr>
        <w:t>[1,2,3].</w:t>
      </w:r>
    </w:p>
    <w:p w:rsidR="008C1220" w:rsidRPr="00140106" w:rsidRDefault="008C1220" w:rsidP="008C1220">
      <w:pPr>
        <w:pStyle w:val="a6"/>
        <w:spacing w:before="100" w:beforeAutospacing="1" w:after="100" w:afterAutospacing="1" w:line="240" w:lineRule="auto"/>
        <w:ind w:left="709"/>
        <w:jc w:val="both"/>
        <w:rPr>
          <w:rFonts w:ascii="Times New Roman" w:hAnsi="Times New Roman" w:cs="Times New Roman"/>
          <w:sz w:val="24"/>
          <w:szCs w:val="24"/>
          <w:lang w:val="kk-KZ"/>
        </w:rPr>
      </w:pPr>
    </w:p>
    <w:p w:rsidR="00456F0C" w:rsidRPr="006E4D11" w:rsidRDefault="00C36593" w:rsidP="007B12B9">
      <w:pPr>
        <w:rPr>
          <w:rFonts w:ascii="Times New Roman" w:hAnsi="Times New Roman" w:cs="Times New Roman"/>
          <w:b/>
          <w:sz w:val="24"/>
          <w:szCs w:val="24"/>
          <w:lang w:val="kk-KZ"/>
        </w:rPr>
      </w:pPr>
      <w:r w:rsidRPr="006E4D11">
        <w:rPr>
          <w:rFonts w:ascii="Times New Roman" w:hAnsi="Times New Roman" w:cs="Times New Roman"/>
          <w:b/>
          <w:sz w:val="24"/>
          <w:szCs w:val="24"/>
          <w:lang w:val="kk-KZ"/>
        </w:rPr>
        <w:t xml:space="preserve">б) Емтиханды тапсыру барысында </w:t>
      </w:r>
      <w:r w:rsidR="00456F0C" w:rsidRPr="006E4D11">
        <w:rPr>
          <w:rFonts w:ascii="Times New Roman" w:hAnsi="Times New Roman" w:cs="Times New Roman"/>
          <w:b/>
          <w:sz w:val="24"/>
          <w:szCs w:val="24"/>
          <w:lang w:val="kk-KZ"/>
        </w:rPr>
        <w:t xml:space="preserve">студент  </w:t>
      </w:r>
    </w:p>
    <w:p w:rsidR="004167F9" w:rsidRPr="004167F9" w:rsidRDefault="004167F9" w:rsidP="004167F9">
      <w:pPr>
        <w:autoSpaceDE w:val="0"/>
        <w:autoSpaceDN w:val="0"/>
        <w:adjustRightInd w:val="0"/>
        <w:rPr>
          <w:rFonts w:ascii="Times New Roman" w:hAnsi="Times New Roman" w:cs="Times New Roman"/>
          <w:sz w:val="24"/>
          <w:szCs w:val="24"/>
          <w:lang w:val="kk-KZ"/>
        </w:rPr>
      </w:pPr>
      <w:r w:rsidRPr="004167F9">
        <w:rPr>
          <w:rFonts w:ascii="Times New Roman" w:hAnsi="Times New Roman" w:cs="Times New Roman"/>
          <w:sz w:val="24"/>
          <w:szCs w:val="24"/>
          <w:lang w:val="kk-KZ"/>
        </w:rPr>
        <w:t>1. Заманауи білім беру және ақпараттық технологияларды, сенімділік теориясының негіздерін қолдана отырып, техникалық әдебиеттерді өз бетінше жүйелеу және жіктеу;</w:t>
      </w:r>
    </w:p>
    <w:p w:rsidR="004167F9" w:rsidRPr="004167F9" w:rsidRDefault="004167F9" w:rsidP="004167F9">
      <w:pPr>
        <w:autoSpaceDE w:val="0"/>
        <w:autoSpaceDN w:val="0"/>
        <w:adjustRightInd w:val="0"/>
        <w:rPr>
          <w:rFonts w:ascii="Times New Roman" w:hAnsi="Times New Roman" w:cs="Times New Roman"/>
          <w:sz w:val="24"/>
          <w:szCs w:val="24"/>
          <w:lang w:val="kk-KZ"/>
        </w:rPr>
      </w:pPr>
      <w:r w:rsidRPr="004167F9">
        <w:rPr>
          <w:rFonts w:ascii="Times New Roman" w:hAnsi="Times New Roman" w:cs="Times New Roman"/>
          <w:sz w:val="24"/>
          <w:szCs w:val="24"/>
          <w:lang w:val="kk-KZ"/>
        </w:rPr>
        <w:t>2. Технологиялық процестердің сенімділігін есептеу әдістері мен әдістерін меңгеру, технологиялық процестердің сенімділігін қамтамасыз ету үшін белгілі бір міндеттерді шешуде білімді қолдана білу;</w:t>
      </w:r>
    </w:p>
    <w:p w:rsidR="004167F9" w:rsidRPr="004167F9" w:rsidRDefault="004167F9" w:rsidP="004167F9">
      <w:pPr>
        <w:autoSpaceDE w:val="0"/>
        <w:autoSpaceDN w:val="0"/>
        <w:adjustRightInd w:val="0"/>
        <w:rPr>
          <w:rFonts w:ascii="Times New Roman" w:hAnsi="Times New Roman" w:cs="Times New Roman"/>
          <w:sz w:val="24"/>
          <w:szCs w:val="24"/>
          <w:lang w:val="kk-KZ"/>
        </w:rPr>
      </w:pPr>
      <w:r w:rsidRPr="004167F9">
        <w:rPr>
          <w:rFonts w:ascii="Times New Roman" w:hAnsi="Times New Roman" w:cs="Times New Roman"/>
          <w:sz w:val="24"/>
          <w:szCs w:val="24"/>
          <w:lang w:val="kk-KZ"/>
        </w:rPr>
        <w:t>3. Кәсіби қызмет саласында қолданылатын ақпаратты жинау мен өңдеудің компьютерлік әдістерін қолдану, технологиялық процестер сенімділігінің құқықтық аспектілерін білу;</w:t>
      </w:r>
    </w:p>
    <w:p w:rsidR="004167F9" w:rsidRPr="004167F9" w:rsidRDefault="004167F9" w:rsidP="004167F9">
      <w:pPr>
        <w:autoSpaceDE w:val="0"/>
        <w:autoSpaceDN w:val="0"/>
        <w:adjustRightInd w:val="0"/>
        <w:rPr>
          <w:rFonts w:ascii="Times New Roman" w:hAnsi="Times New Roman" w:cs="Times New Roman"/>
          <w:sz w:val="24"/>
          <w:szCs w:val="24"/>
          <w:lang w:val="kk-KZ"/>
        </w:rPr>
      </w:pPr>
      <w:r w:rsidRPr="004167F9">
        <w:rPr>
          <w:rFonts w:ascii="Times New Roman" w:hAnsi="Times New Roman" w:cs="Times New Roman"/>
          <w:sz w:val="24"/>
          <w:szCs w:val="24"/>
          <w:lang w:val="kk-KZ"/>
        </w:rPr>
        <w:t>4.Технологиялық процестердің сенімділігін экологиялық жағдаймен байланыстыра білу, сенімділіктің қазіргі заманғы теорияларын талдай білу;</w:t>
      </w:r>
    </w:p>
    <w:p w:rsidR="00C36593" w:rsidRPr="00CA4E5C" w:rsidRDefault="004167F9" w:rsidP="004167F9">
      <w:pPr>
        <w:autoSpaceDE w:val="0"/>
        <w:autoSpaceDN w:val="0"/>
        <w:adjustRightInd w:val="0"/>
        <w:rPr>
          <w:rFonts w:ascii="Times New Roman" w:hAnsi="Times New Roman" w:cs="Times New Roman"/>
          <w:b/>
          <w:sz w:val="24"/>
          <w:szCs w:val="24"/>
          <w:lang w:val="kk-KZ"/>
        </w:rPr>
      </w:pPr>
      <w:r w:rsidRPr="004167F9">
        <w:rPr>
          <w:rFonts w:ascii="Times New Roman" w:hAnsi="Times New Roman" w:cs="Times New Roman"/>
          <w:sz w:val="24"/>
          <w:szCs w:val="24"/>
          <w:lang w:val="kk-KZ"/>
        </w:rPr>
        <w:t>5. Технологиялық процестердің сенімділігін есептеу және болжау үшін сенімділік теория</w:t>
      </w:r>
      <w:r>
        <w:rPr>
          <w:rFonts w:ascii="Times New Roman" w:hAnsi="Times New Roman" w:cs="Times New Roman"/>
          <w:sz w:val="24"/>
          <w:szCs w:val="24"/>
          <w:lang w:val="kk-KZ"/>
        </w:rPr>
        <w:t xml:space="preserve">сын қолдану дағдыларына </w:t>
      </w:r>
      <w:r w:rsidR="008311C2" w:rsidRPr="0068142B">
        <w:rPr>
          <w:lang w:val="kk-KZ"/>
        </w:rPr>
        <w:t xml:space="preserve"> </w:t>
      </w:r>
      <w:r w:rsidR="00E16577" w:rsidRPr="00CA4E5C">
        <w:rPr>
          <w:rFonts w:ascii="Times New Roman" w:hAnsi="Times New Roman" w:cs="Times New Roman"/>
          <w:b/>
          <w:sz w:val="24"/>
          <w:szCs w:val="24"/>
          <w:lang w:val="kk-KZ"/>
        </w:rPr>
        <w:t xml:space="preserve"> </w:t>
      </w:r>
      <w:r w:rsidR="00456F0C" w:rsidRPr="00CA4E5C">
        <w:rPr>
          <w:rFonts w:ascii="Times New Roman" w:hAnsi="Times New Roman" w:cs="Times New Roman"/>
          <w:b/>
          <w:sz w:val="24"/>
          <w:szCs w:val="24"/>
          <w:lang w:val="kk-KZ"/>
        </w:rPr>
        <w:t>қабілетті болулары керек.</w:t>
      </w:r>
    </w:p>
    <w:p w:rsidR="00623F0D" w:rsidRDefault="00623F0D" w:rsidP="007B12B9">
      <w:pPr>
        <w:rPr>
          <w:rFonts w:ascii="Times New Roman" w:hAnsi="Times New Roman" w:cs="Times New Roman"/>
          <w:b/>
          <w:sz w:val="24"/>
          <w:szCs w:val="24"/>
          <w:lang w:val="kk-KZ"/>
        </w:rPr>
      </w:pPr>
    </w:p>
    <w:p w:rsidR="004167F9" w:rsidRDefault="004167F9" w:rsidP="007B12B9">
      <w:pPr>
        <w:rPr>
          <w:rFonts w:ascii="Times New Roman" w:hAnsi="Times New Roman" w:cs="Times New Roman"/>
          <w:b/>
          <w:sz w:val="24"/>
          <w:szCs w:val="24"/>
          <w:lang w:val="kk-KZ"/>
        </w:rPr>
      </w:pPr>
    </w:p>
    <w:p w:rsidR="004167F9" w:rsidRPr="00CA4E5C" w:rsidRDefault="004167F9" w:rsidP="007B12B9">
      <w:pPr>
        <w:rPr>
          <w:rFonts w:ascii="Times New Roman" w:hAnsi="Times New Roman" w:cs="Times New Roman"/>
          <w:b/>
          <w:sz w:val="24"/>
          <w:szCs w:val="24"/>
          <w:lang w:val="kk-KZ"/>
        </w:rPr>
      </w:pPr>
    </w:p>
    <w:p w:rsidR="00294EC5" w:rsidRPr="00CA4E5C" w:rsidRDefault="00294EC5" w:rsidP="007B12B9">
      <w:pPr>
        <w:rPr>
          <w:rFonts w:ascii="Times New Roman" w:hAnsi="Times New Roman" w:cs="Times New Roman"/>
          <w:b/>
          <w:sz w:val="24"/>
          <w:szCs w:val="24"/>
          <w:lang w:val="kk-KZ"/>
        </w:rPr>
      </w:pPr>
      <w:r w:rsidRPr="00CA4E5C">
        <w:rPr>
          <w:rFonts w:ascii="Times New Roman" w:hAnsi="Times New Roman" w:cs="Times New Roman"/>
          <w:b/>
          <w:sz w:val="24"/>
          <w:szCs w:val="24"/>
          <w:lang w:val="kk-KZ"/>
        </w:rPr>
        <w:lastRenderedPageBreak/>
        <w:t>в)</w:t>
      </w:r>
      <w:r w:rsidR="005A4018" w:rsidRPr="00CA4E5C">
        <w:rPr>
          <w:rFonts w:ascii="Times New Roman" w:hAnsi="Times New Roman" w:cs="Times New Roman"/>
          <w:b/>
          <w:sz w:val="24"/>
          <w:szCs w:val="24"/>
          <w:lang w:val="kk-KZ"/>
        </w:rPr>
        <w:t xml:space="preserve"> Жауаптарды бағалау өлшемі</w:t>
      </w:r>
    </w:p>
    <w:tbl>
      <w:tblPr>
        <w:tblStyle w:val="a5"/>
        <w:tblW w:w="9792" w:type="dxa"/>
        <w:tblLook w:val="04A0" w:firstRow="1" w:lastRow="0" w:firstColumn="1" w:lastColumn="0" w:noHBand="0" w:noVBand="1"/>
      </w:tblPr>
      <w:tblGrid>
        <w:gridCol w:w="2354"/>
        <w:gridCol w:w="3170"/>
        <w:gridCol w:w="1387"/>
        <w:gridCol w:w="1500"/>
        <w:gridCol w:w="1381"/>
      </w:tblGrid>
      <w:tr w:rsidR="00725418" w:rsidRPr="00CA4E5C" w:rsidTr="00623F0D">
        <w:tc>
          <w:tcPr>
            <w:tcW w:w="2354" w:type="dxa"/>
          </w:tcPr>
          <w:p w:rsidR="00294EC5" w:rsidRPr="00CA4E5C" w:rsidRDefault="00294EC5" w:rsidP="00213E41">
            <w:pPr>
              <w:jc w:val="both"/>
              <w:rPr>
                <w:rFonts w:ascii="Times New Roman" w:hAnsi="Times New Roman" w:cs="Times New Roman"/>
                <w:sz w:val="24"/>
                <w:szCs w:val="24"/>
                <w:lang w:val="en-US"/>
              </w:rPr>
            </w:pPr>
            <w:r w:rsidRPr="00CA4E5C">
              <w:rPr>
                <w:rFonts w:ascii="Times New Roman" w:hAnsi="Times New Roman" w:cs="Times New Roman"/>
                <w:sz w:val="24"/>
                <w:szCs w:val="24"/>
                <w:lang w:val="en-US"/>
              </w:rPr>
              <w:t>бағалар</w:t>
            </w:r>
          </w:p>
        </w:tc>
        <w:tc>
          <w:tcPr>
            <w:tcW w:w="3170" w:type="dxa"/>
          </w:tcPr>
          <w:p w:rsidR="00294EC5" w:rsidRPr="00CA4E5C" w:rsidRDefault="005A4018" w:rsidP="00213E41">
            <w:pPr>
              <w:jc w:val="both"/>
              <w:rPr>
                <w:rFonts w:ascii="Times New Roman" w:hAnsi="Times New Roman" w:cs="Times New Roman"/>
                <w:sz w:val="24"/>
                <w:szCs w:val="24"/>
                <w:lang w:val="kk-KZ"/>
              </w:rPr>
            </w:pPr>
            <w:r w:rsidRPr="00CA4E5C">
              <w:rPr>
                <w:rFonts w:ascii="Times New Roman" w:hAnsi="Times New Roman" w:cs="Times New Roman"/>
                <w:sz w:val="24"/>
                <w:szCs w:val="24"/>
                <w:lang w:val="kk-KZ"/>
              </w:rPr>
              <w:t>Өлшем</w:t>
            </w:r>
          </w:p>
        </w:tc>
        <w:tc>
          <w:tcPr>
            <w:tcW w:w="1387" w:type="dxa"/>
          </w:tcPr>
          <w:p w:rsidR="00294EC5" w:rsidRPr="00CA4E5C" w:rsidRDefault="00294EC5" w:rsidP="006E68E2">
            <w:pPr>
              <w:jc w:val="center"/>
              <w:rPr>
                <w:rFonts w:ascii="Times New Roman" w:hAnsi="Times New Roman" w:cs="Times New Roman"/>
                <w:sz w:val="24"/>
                <w:szCs w:val="24"/>
                <w:lang w:val="kk-KZ"/>
              </w:rPr>
            </w:pPr>
            <w:r w:rsidRPr="00CA4E5C">
              <w:rPr>
                <w:rFonts w:ascii="Times New Roman" w:hAnsi="Times New Roman" w:cs="Times New Roman"/>
                <w:sz w:val="24"/>
                <w:szCs w:val="24"/>
                <w:lang w:val="kk-KZ"/>
              </w:rPr>
              <w:t>1-</w:t>
            </w:r>
            <w:r w:rsidR="006E68E2" w:rsidRPr="00CA4E5C">
              <w:rPr>
                <w:rFonts w:ascii="Times New Roman" w:hAnsi="Times New Roman" w:cs="Times New Roman"/>
                <w:sz w:val="24"/>
                <w:szCs w:val="24"/>
                <w:lang w:val="kk-KZ"/>
              </w:rPr>
              <w:t>бөлім</w:t>
            </w:r>
          </w:p>
        </w:tc>
        <w:tc>
          <w:tcPr>
            <w:tcW w:w="1500" w:type="dxa"/>
          </w:tcPr>
          <w:p w:rsidR="00294EC5" w:rsidRPr="00CA4E5C" w:rsidRDefault="00294EC5" w:rsidP="006E68E2">
            <w:pPr>
              <w:jc w:val="center"/>
              <w:rPr>
                <w:rFonts w:ascii="Times New Roman" w:hAnsi="Times New Roman" w:cs="Times New Roman"/>
                <w:sz w:val="24"/>
                <w:szCs w:val="24"/>
                <w:lang w:val="kk-KZ"/>
              </w:rPr>
            </w:pPr>
            <w:r w:rsidRPr="00CA4E5C">
              <w:rPr>
                <w:rFonts w:ascii="Times New Roman" w:hAnsi="Times New Roman" w:cs="Times New Roman"/>
                <w:sz w:val="24"/>
                <w:szCs w:val="24"/>
                <w:lang w:val="kk-KZ"/>
              </w:rPr>
              <w:t>2-б</w:t>
            </w:r>
            <w:r w:rsidR="006E68E2" w:rsidRPr="00CA4E5C">
              <w:rPr>
                <w:rFonts w:ascii="Times New Roman" w:hAnsi="Times New Roman" w:cs="Times New Roman"/>
                <w:sz w:val="24"/>
                <w:szCs w:val="24"/>
                <w:lang w:val="kk-KZ"/>
              </w:rPr>
              <w:t>өлім</w:t>
            </w:r>
          </w:p>
        </w:tc>
        <w:tc>
          <w:tcPr>
            <w:tcW w:w="1381" w:type="dxa"/>
          </w:tcPr>
          <w:p w:rsidR="00294EC5" w:rsidRPr="00CA4E5C" w:rsidRDefault="00294EC5" w:rsidP="006E68E2">
            <w:pPr>
              <w:jc w:val="center"/>
              <w:rPr>
                <w:rFonts w:ascii="Times New Roman" w:hAnsi="Times New Roman" w:cs="Times New Roman"/>
                <w:sz w:val="24"/>
                <w:szCs w:val="24"/>
                <w:lang w:val="kk-KZ"/>
              </w:rPr>
            </w:pPr>
            <w:r w:rsidRPr="00CA4E5C">
              <w:rPr>
                <w:rFonts w:ascii="Times New Roman" w:hAnsi="Times New Roman" w:cs="Times New Roman"/>
                <w:sz w:val="24"/>
                <w:szCs w:val="24"/>
                <w:lang w:val="kk-KZ"/>
              </w:rPr>
              <w:t>3-б</w:t>
            </w:r>
            <w:r w:rsidR="006E68E2" w:rsidRPr="00CA4E5C">
              <w:rPr>
                <w:rFonts w:ascii="Times New Roman" w:hAnsi="Times New Roman" w:cs="Times New Roman"/>
                <w:sz w:val="24"/>
                <w:szCs w:val="24"/>
                <w:lang w:val="kk-KZ"/>
              </w:rPr>
              <w:t>өлім</w:t>
            </w:r>
          </w:p>
        </w:tc>
      </w:tr>
      <w:tr w:rsidR="00725418" w:rsidRPr="00CA4E5C" w:rsidTr="00623F0D">
        <w:tc>
          <w:tcPr>
            <w:tcW w:w="2354" w:type="dxa"/>
          </w:tcPr>
          <w:p w:rsidR="003F1619" w:rsidRPr="00CA4E5C" w:rsidRDefault="00294EC5" w:rsidP="00213E41">
            <w:pPr>
              <w:jc w:val="both"/>
              <w:rPr>
                <w:rFonts w:ascii="Times New Roman" w:hAnsi="Times New Roman" w:cs="Times New Roman"/>
                <w:sz w:val="24"/>
                <w:szCs w:val="24"/>
                <w:lang w:val="en-US"/>
              </w:rPr>
            </w:pPr>
            <w:r w:rsidRPr="00CA4E5C">
              <w:rPr>
                <w:rFonts w:ascii="Times New Roman" w:hAnsi="Times New Roman" w:cs="Times New Roman"/>
                <w:sz w:val="24"/>
                <w:szCs w:val="24"/>
                <w:lang w:val="kk-KZ"/>
              </w:rPr>
              <w:t>Өте жақсы</w:t>
            </w:r>
            <w:r w:rsidRPr="00CA4E5C">
              <w:rPr>
                <w:rFonts w:ascii="Times New Roman" w:hAnsi="Times New Roman" w:cs="Times New Roman"/>
                <w:sz w:val="24"/>
                <w:szCs w:val="24"/>
                <w:lang w:val="en-US"/>
              </w:rPr>
              <w:t xml:space="preserve"> </w:t>
            </w:r>
          </w:p>
          <w:p w:rsidR="00294EC5" w:rsidRPr="00CA4E5C" w:rsidRDefault="00294EC5" w:rsidP="00213E41">
            <w:pPr>
              <w:jc w:val="both"/>
              <w:rPr>
                <w:rFonts w:ascii="Times New Roman" w:hAnsi="Times New Roman" w:cs="Times New Roman"/>
                <w:sz w:val="24"/>
                <w:szCs w:val="24"/>
                <w:lang w:val="en-US"/>
              </w:rPr>
            </w:pPr>
            <w:r w:rsidRPr="00CA4E5C">
              <w:rPr>
                <w:rFonts w:ascii="Times New Roman" w:hAnsi="Times New Roman" w:cs="Times New Roman"/>
                <w:sz w:val="24"/>
                <w:szCs w:val="24"/>
                <w:lang w:val="en-US"/>
              </w:rPr>
              <w:t>(90-100%)</w:t>
            </w:r>
          </w:p>
        </w:tc>
        <w:tc>
          <w:tcPr>
            <w:tcW w:w="3170" w:type="dxa"/>
          </w:tcPr>
          <w:p w:rsidR="00294EC5" w:rsidRPr="00CA4E5C" w:rsidRDefault="00F036A0" w:rsidP="00F036A0">
            <w:pPr>
              <w:pStyle w:val="a6"/>
              <w:numPr>
                <w:ilvl w:val="0"/>
                <w:numId w:val="9"/>
              </w:numPr>
              <w:tabs>
                <w:tab w:val="left" w:pos="368"/>
              </w:tabs>
              <w:ind w:firstLine="85"/>
              <w:jc w:val="both"/>
              <w:rPr>
                <w:rFonts w:ascii="Times New Roman" w:hAnsi="Times New Roman" w:cs="Times New Roman"/>
                <w:sz w:val="24"/>
                <w:szCs w:val="24"/>
                <w:lang w:val="kk-KZ"/>
              </w:rPr>
            </w:pPr>
            <w:r w:rsidRPr="00CA4E5C">
              <w:rPr>
                <w:rFonts w:ascii="Times New Roman" w:hAnsi="Times New Roman" w:cs="Times New Roman"/>
                <w:sz w:val="24"/>
                <w:szCs w:val="24"/>
                <w:lang w:val="kk-KZ"/>
              </w:rPr>
              <w:t>Барлық теориялық сұрақтарға дұрыс және толық жауап берілген.</w:t>
            </w:r>
          </w:p>
          <w:p w:rsidR="00F036A0" w:rsidRPr="00CA4E5C" w:rsidRDefault="00F036A0" w:rsidP="00F036A0">
            <w:pPr>
              <w:pStyle w:val="a6"/>
              <w:numPr>
                <w:ilvl w:val="0"/>
                <w:numId w:val="9"/>
              </w:numPr>
              <w:tabs>
                <w:tab w:val="left" w:pos="368"/>
              </w:tabs>
              <w:ind w:firstLine="85"/>
              <w:jc w:val="both"/>
              <w:rPr>
                <w:rFonts w:ascii="Times New Roman" w:hAnsi="Times New Roman" w:cs="Times New Roman"/>
                <w:sz w:val="24"/>
                <w:szCs w:val="24"/>
                <w:lang w:val="kk-KZ"/>
              </w:rPr>
            </w:pPr>
            <w:r w:rsidRPr="00CA4E5C">
              <w:rPr>
                <w:rFonts w:ascii="Times New Roman" w:hAnsi="Times New Roman" w:cs="Times New Roman"/>
                <w:sz w:val="24"/>
                <w:szCs w:val="24"/>
                <w:lang w:val="kk-KZ"/>
              </w:rPr>
              <w:t>Есеп толығымен шешілген, өлшем бірліктер қойылған.</w:t>
            </w:r>
          </w:p>
          <w:p w:rsidR="00F036A0" w:rsidRPr="00CA4E5C" w:rsidRDefault="00F036A0" w:rsidP="00F036A0">
            <w:pPr>
              <w:pStyle w:val="a6"/>
              <w:tabs>
                <w:tab w:val="left" w:pos="368"/>
              </w:tabs>
              <w:ind w:left="84"/>
              <w:jc w:val="both"/>
              <w:rPr>
                <w:rFonts w:ascii="Times New Roman" w:hAnsi="Times New Roman" w:cs="Times New Roman"/>
                <w:sz w:val="24"/>
                <w:szCs w:val="24"/>
                <w:lang w:val="kk-KZ"/>
              </w:rPr>
            </w:pPr>
          </w:p>
        </w:tc>
        <w:tc>
          <w:tcPr>
            <w:tcW w:w="1387" w:type="dxa"/>
          </w:tcPr>
          <w:p w:rsidR="00294EC5" w:rsidRPr="00CA4E5C" w:rsidRDefault="00E16577" w:rsidP="00E16577">
            <w:pPr>
              <w:jc w:val="center"/>
              <w:rPr>
                <w:rFonts w:ascii="Times New Roman" w:hAnsi="Times New Roman" w:cs="Times New Roman"/>
                <w:sz w:val="24"/>
                <w:szCs w:val="24"/>
                <w:u w:val="single"/>
                <w:lang w:val="en-US"/>
              </w:rPr>
            </w:pPr>
            <w:r w:rsidRPr="00CA4E5C">
              <w:rPr>
                <w:rFonts w:ascii="Times New Roman" w:hAnsi="Times New Roman" w:cs="Times New Roman"/>
                <w:sz w:val="24"/>
                <w:szCs w:val="24"/>
                <w:u w:val="single"/>
                <w:lang w:val="kk-KZ"/>
              </w:rPr>
              <w:t>30</w:t>
            </w:r>
            <w:r w:rsidR="00294EC5" w:rsidRPr="00CA4E5C">
              <w:rPr>
                <w:rFonts w:ascii="Times New Roman" w:hAnsi="Times New Roman" w:cs="Times New Roman"/>
                <w:sz w:val="24"/>
                <w:szCs w:val="24"/>
                <w:u w:val="single"/>
                <w:lang w:val="kk-KZ"/>
              </w:rPr>
              <w:t>-</w:t>
            </w:r>
            <w:r w:rsidRPr="00CA4E5C">
              <w:rPr>
                <w:rFonts w:ascii="Times New Roman" w:hAnsi="Times New Roman" w:cs="Times New Roman"/>
                <w:sz w:val="24"/>
                <w:szCs w:val="24"/>
                <w:u w:val="single"/>
                <w:lang w:val="kk-KZ"/>
              </w:rPr>
              <w:t>33</w:t>
            </w:r>
          </w:p>
        </w:tc>
        <w:tc>
          <w:tcPr>
            <w:tcW w:w="1500" w:type="dxa"/>
          </w:tcPr>
          <w:p w:rsidR="00294EC5" w:rsidRPr="00CA4E5C" w:rsidRDefault="00E16577" w:rsidP="00E16577">
            <w:pPr>
              <w:jc w:val="center"/>
              <w:rPr>
                <w:rFonts w:ascii="Times New Roman" w:hAnsi="Times New Roman" w:cs="Times New Roman"/>
                <w:sz w:val="24"/>
                <w:szCs w:val="24"/>
                <w:u w:val="single"/>
                <w:lang w:val="kk-KZ"/>
              </w:rPr>
            </w:pPr>
            <w:r w:rsidRPr="00CA4E5C">
              <w:rPr>
                <w:rFonts w:ascii="Times New Roman" w:hAnsi="Times New Roman" w:cs="Times New Roman"/>
                <w:sz w:val="24"/>
                <w:szCs w:val="24"/>
                <w:u w:val="single"/>
                <w:lang w:val="kk-KZ"/>
              </w:rPr>
              <w:t>30</w:t>
            </w:r>
            <w:r w:rsidR="00294EC5" w:rsidRPr="00CA4E5C">
              <w:rPr>
                <w:rFonts w:ascii="Times New Roman" w:hAnsi="Times New Roman" w:cs="Times New Roman"/>
                <w:sz w:val="24"/>
                <w:szCs w:val="24"/>
                <w:u w:val="single"/>
                <w:lang w:val="kk-KZ"/>
              </w:rPr>
              <w:t>-</w:t>
            </w:r>
            <w:r w:rsidRPr="00CA4E5C">
              <w:rPr>
                <w:rFonts w:ascii="Times New Roman" w:hAnsi="Times New Roman" w:cs="Times New Roman"/>
                <w:sz w:val="24"/>
                <w:szCs w:val="24"/>
                <w:u w:val="single"/>
                <w:lang w:val="kk-KZ"/>
              </w:rPr>
              <w:t>33</w:t>
            </w:r>
          </w:p>
        </w:tc>
        <w:tc>
          <w:tcPr>
            <w:tcW w:w="1381" w:type="dxa"/>
          </w:tcPr>
          <w:p w:rsidR="00294EC5" w:rsidRPr="00CA4E5C" w:rsidRDefault="00294EC5" w:rsidP="00E16577">
            <w:pPr>
              <w:jc w:val="center"/>
              <w:rPr>
                <w:rFonts w:ascii="Times New Roman" w:hAnsi="Times New Roman" w:cs="Times New Roman"/>
                <w:sz w:val="24"/>
                <w:szCs w:val="24"/>
                <w:u w:val="single"/>
                <w:lang w:val="kk-KZ"/>
              </w:rPr>
            </w:pPr>
            <w:r w:rsidRPr="00CA4E5C">
              <w:rPr>
                <w:rFonts w:ascii="Times New Roman" w:hAnsi="Times New Roman" w:cs="Times New Roman"/>
                <w:sz w:val="24"/>
                <w:szCs w:val="24"/>
                <w:u w:val="single"/>
                <w:lang w:val="kk-KZ"/>
              </w:rPr>
              <w:t>3</w:t>
            </w:r>
            <w:r w:rsidR="00E16577" w:rsidRPr="00CA4E5C">
              <w:rPr>
                <w:rFonts w:ascii="Times New Roman" w:hAnsi="Times New Roman" w:cs="Times New Roman"/>
                <w:sz w:val="24"/>
                <w:szCs w:val="24"/>
                <w:u w:val="single"/>
                <w:lang w:val="kk-KZ"/>
              </w:rPr>
              <w:t>1</w:t>
            </w:r>
            <w:r w:rsidRPr="00CA4E5C">
              <w:rPr>
                <w:rFonts w:ascii="Times New Roman" w:hAnsi="Times New Roman" w:cs="Times New Roman"/>
                <w:sz w:val="24"/>
                <w:szCs w:val="24"/>
                <w:u w:val="single"/>
                <w:lang w:val="kk-KZ"/>
              </w:rPr>
              <w:t>-</w:t>
            </w:r>
            <w:r w:rsidR="00E16577" w:rsidRPr="00CA4E5C">
              <w:rPr>
                <w:rFonts w:ascii="Times New Roman" w:hAnsi="Times New Roman" w:cs="Times New Roman"/>
                <w:sz w:val="24"/>
                <w:szCs w:val="24"/>
                <w:u w:val="single"/>
                <w:lang w:val="kk-KZ"/>
              </w:rPr>
              <w:t>34</w:t>
            </w:r>
          </w:p>
        </w:tc>
      </w:tr>
      <w:tr w:rsidR="00725418" w:rsidRPr="00CA4E5C" w:rsidTr="00623F0D">
        <w:tc>
          <w:tcPr>
            <w:tcW w:w="2354" w:type="dxa"/>
          </w:tcPr>
          <w:p w:rsidR="00294EC5" w:rsidRPr="00CA4E5C" w:rsidRDefault="00F036A0" w:rsidP="00213E41">
            <w:pPr>
              <w:jc w:val="both"/>
              <w:rPr>
                <w:rFonts w:ascii="Times New Roman" w:hAnsi="Times New Roman" w:cs="Times New Roman"/>
                <w:sz w:val="24"/>
                <w:szCs w:val="24"/>
                <w:lang w:val="en-US"/>
              </w:rPr>
            </w:pPr>
            <w:r w:rsidRPr="00CA4E5C">
              <w:rPr>
                <w:rFonts w:ascii="Times New Roman" w:hAnsi="Times New Roman" w:cs="Times New Roman"/>
                <w:sz w:val="24"/>
                <w:szCs w:val="24"/>
                <w:lang w:val="en-US"/>
              </w:rPr>
              <w:t>Жақсы</w:t>
            </w:r>
          </w:p>
          <w:p w:rsidR="00294EC5" w:rsidRPr="00CA4E5C" w:rsidRDefault="00294EC5" w:rsidP="00213E41">
            <w:pPr>
              <w:jc w:val="both"/>
              <w:rPr>
                <w:rFonts w:ascii="Times New Roman" w:hAnsi="Times New Roman" w:cs="Times New Roman"/>
                <w:sz w:val="24"/>
                <w:szCs w:val="24"/>
                <w:lang w:val="en-US"/>
              </w:rPr>
            </w:pPr>
            <w:r w:rsidRPr="00CA4E5C">
              <w:rPr>
                <w:rFonts w:ascii="Times New Roman" w:hAnsi="Times New Roman" w:cs="Times New Roman"/>
                <w:sz w:val="24"/>
                <w:szCs w:val="24"/>
                <w:lang w:val="en-US"/>
              </w:rPr>
              <w:t>(75-89%)</w:t>
            </w:r>
          </w:p>
        </w:tc>
        <w:tc>
          <w:tcPr>
            <w:tcW w:w="3170" w:type="dxa"/>
          </w:tcPr>
          <w:p w:rsidR="00725418" w:rsidRPr="00CA4E5C" w:rsidRDefault="00725418" w:rsidP="00725418">
            <w:pPr>
              <w:pStyle w:val="a6"/>
              <w:numPr>
                <w:ilvl w:val="0"/>
                <w:numId w:val="10"/>
              </w:numPr>
              <w:tabs>
                <w:tab w:val="left" w:pos="368"/>
              </w:tabs>
              <w:ind w:firstLine="0"/>
              <w:jc w:val="both"/>
              <w:rPr>
                <w:rFonts w:ascii="Times New Roman" w:hAnsi="Times New Roman" w:cs="Times New Roman"/>
                <w:sz w:val="24"/>
                <w:szCs w:val="24"/>
                <w:lang w:val="kk-KZ"/>
              </w:rPr>
            </w:pPr>
            <w:r w:rsidRPr="00CA4E5C">
              <w:rPr>
                <w:rFonts w:ascii="Times New Roman" w:hAnsi="Times New Roman" w:cs="Times New Roman"/>
                <w:sz w:val="24"/>
                <w:szCs w:val="24"/>
                <w:lang w:val="kk-KZ"/>
              </w:rPr>
              <w:t>Барлық теориялық сұрақтарға дұрыс, бірақ толық емес жауап берілген. Аздаған қателіктер жіберілген.</w:t>
            </w:r>
          </w:p>
          <w:p w:rsidR="00294EC5" w:rsidRPr="00CA4E5C" w:rsidRDefault="00725418" w:rsidP="00725418">
            <w:pPr>
              <w:pStyle w:val="a6"/>
              <w:numPr>
                <w:ilvl w:val="0"/>
                <w:numId w:val="10"/>
              </w:numPr>
              <w:tabs>
                <w:tab w:val="left" w:pos="367"/>
              </w:tabs>
              <w:ind w:firstLine="0"/>
              <w:jc w:val="both"/>
              <w:rPr>
                <w:rFonts w:ascii="Times New Roman" w:hAnsi="Times New Roman" w:cs="Times New Roman"/>
                <w:sz w:val="24"/>
                <w:szCs w:val="24"/>
                <w:lang w:val="kk-KZ"/>
              </w:rPr>
            </w:pPr>
            <w:r w:rsidRPr="00CA4E5C">
              <w:rPr>
                <w:rFonts w:ascii="Times New Roman" w:hAnsi="Times New Roman" w:cs="Times New Roman"/>
                <w:sz w:val="24"/>
                <w:szCs w:val="24"/>
                <w:lang w:val="kk-KZ"/>
              </w:rPr>
              <w:t xml:space="preserve">Есеп толығымен шешілген, бірақ аздаған қателіктер жіберілген. </w:t>
            </w:r>
          </w:p>
        </w:tc>
        <w:tc>
          <w:tcPr>
            <w:tcW w:w="1387" w:type="dxa"/>
          </w:tcPr>
          <w:p w:rsidR="00294EC5" w:rsidRPr="00CA4E5C" w:rsidRDefault="00E16577" w:rsidP="00E16577">
            <w:pPr>
              <w:jc w:val="center"/>
              <w:rPr>
                <w:rFonts w:ascii="Times New Roman" w:hAnsi="Times New Roman" w:cs="Times New Roman"/>
                <w:sz w:val="24"/>
                <w:szCs w:val="24"/>
                <w:u w:val="single"/>
                <w:lang w:val="kk-KZ"/>
              </w:rPr>
            </w:pPr>
            <w:r w:rsidRPr="00CA4E5C">
              <w:rPr>
                <w:rFonts w:ascii="Times New Roman" w:hAnsi="Times New Roman" w:cs="Times New Roman"/>
                <w:sz w:val="24"/>
                <w:szCs w:val="24"/>
                <w:u w:val="single"/>
                <w:lang w:val="kk-KZ"/>
              </w:rPr>
              <w:t>23</w:t>
            </w:r>
            <w:r w:rsidR="003F1619" w:rsidRPr="00CA4E5C">
              <w:rPr>
                <w:rFonts w:ascii="Times New Roman" w:hAnsi="Times New Roman" w:cs="Times New Roman"/>
                <w:sz w:val="24"/>
                <w:szCs w:val="24"/>
                <w:u w:val="single"/>
                <w:lang w:val="kk-KZ"/>
              </w:rPr>
              <w:t>-</w:t>
            </w:r>
            <w:r w:rsidRPr="00CA4E5C">
              <w:rPr>
                <w:rFonts w:ascii="Times New Roman" w:hAnsi="Times New Roman" w:cs="Times New Roman"/>
                <w:sz w:val="24"/>
                <w:szCs w:val="24"/>
                <w:u w:val="single"/>
                <w:lang w:val="kk-KZ"/>
              </w:rPr>
              <w:t>29</w:t>
            </w:r>
          </w:p>
        </w:tc>
        <w:tc>
          <w:tcPr>
            <w:tcW w:w="1500" w:type="dxa"/>
          </w:tcPr>
          <w:p w:rsidR="00294EC5" w:rsidRPr="00CA4E5C" w:rsidRDefault="00E16577" w:rsidP="00E16577">
            <w:pPr>
              <w:jc w:val="center"/>
              <w:rPr>
                <w:rFonts w:ascii="Times New Roman" w:hAnsi="Times New Roman" w:cs="Times New Roman"/>
                <w:sz w:val="24"/>
                <w:szCs w:val="24"/>
                <w:u w:val="single"/>
                <w:lang w:val="kk-KZ"/>
              </w:rPr>
            </w:pPr>
            <w:r w:rsidRPr="00CA4E5C">
              <w:rPr>
                <w:rFonts w:ascii="Times New Roman" w:hAnsi="Times New Roman" w:cs="Times New Roman"/>
                <w:sz w:val="24"/>
                <w:szCs w:val="24"/>
                <w:u w:val="single"/>
                <w:lang w:val="kk-KZ"/>
              </w:rPr>
              <w:t>23</w:t>
            </w:r>
            <w:r w:rsidR="003F1619" w:rsidRPr="00CA4E5C">
              <w:rPr>
                <w:rFonts w:ascii="Times New Roman" w:hAnsi="Times New Roman" w:cs="Times New Roman"/>
                <w:sz w:val="24"/>
                <w:szCs w:val="24"/>
                <w:u w:val="single"/>
                <w:lang w:val="kk-KZ"/>
              </w:rPr>
              <w:t>-</w:t>
            </w:r>
            <w:r w:rsidRPr="00CA4E5C">
              <w:rPr>
                <w:rFonts w:ascii="Times New Roman" w:hAnsi="Times New Roman" w:cs="Times New Roman"/>
                <w:sz w:val="24"/>
                <w:szCs w:val="24"/>
                <w:u w:val="single"/>
                <w:lang w:val="kk-KZ"/>
              </w:rPr>
              <w:t>29</w:t>
            </w:r>
          </w:p>
        </w:tc>
        <w:tc>
          <w:tcPr>
            <w:tcW w:w="1381" w:type="dxa"/>
          </w:tcPr>
          <w:p w:rsidR="00294EC5" w:rsidRPr="00CA4E5C" w:rsidRDefault="00E16577" w:rsidP="00E16577">
            <w:pPr>
              <w:jc w:val="center"/>
              <w:rPr>
                <w:rFonts w:ascii="Times New Roman" w:hAnsi="Times New Roman" w:cs="Times New Roman"/>
                <w:sz w:val="24"/>
                <w:szCs w:val="24"/>
                <w:u w:val="single"/>
                <w:lang w:val="kk-KZ"/>
              </w:rPr>
            </w:pPr>
            <w:r w:rsidRPr="00CA4E5C">
              <w:rPr>
                <w:rFonts w:ascii="Times New Roman" w:hAnsi="Times New Roman" w:cs="Times New Roman"/>
                <w:sz w:val="24"/>
                <w:szCs w:val="24"/>
                <w:u w:val="single"/>
                <w:lang w:val="kk-KZ"/>
              </w:rPr>
              <w:t>24</w:t>
            </w:r>
            <w:r w:rsidR="003F1619" w:rsidRPr="00CA4E5C">
              <w:rPr>
                <w:rFonts w:ascii="Times New Roman" w:hAnsi="Times New Roman" w:cs="Times New Roman"/>
                <w:sz w:val="24"/>
                <w:szCs w:val="24"/>
                <w:u w:val="single"/>
                <w:lang w:val="kk-KZ"/>
              </w:rPr>
              <w:t>-3</w:t>
            </w:r>
            <w:r w:rsidRPr="00CA4E5C">
              <w:rPr>
                <w:rFonts w:ascii="Times New Roman" w:hAnsi="Times New Roman" w:cs="Times New Roman"/>
                <w:sz w:val="24"/>
                <w:szCs w:val="24"/>
                <w:u w:val="single"/>
                <w:lang w:val="kk-KZ"/>
              </w:rPr>
              <w:t>0</w:t>
            </w:r>
          </w:p>
        </w:tc>
      </w:tr>
      <w:tr w:rsidR="00725418" w:rsidRPr="00CA4E5C" w:rsidTr="00623F0D">
        <w:tc>
          <w:tcPr>
            <w:tcW w:w="2354" w:type="dxa"/>
          </w:tcPr>
          <w:p w:rsidR="00294EC5" w:rsidRPr="00CA4E5C" w:rsidRDefault="00F036A0" w:rsidP="00213E41">
            <w:pPr>
              <w:jc w:val="both"/>
              <w:rPr>
                <w:rFonts w:ascii="Times New Roman" w:hAnsi="Times New Roman" w:cs="Times New Roman"/>
                <w:sz w:val="24"/>
                <w:szCs w:val="24"/>
                <w:lang w:val="kk-KZ"/>
              </w:rPr>
            </w:pPr>
            <w:r w:rsidRPr="00CA4E5C">
              <w:rPr>
                <w:rFonts w:ascii="Times New Roman" w:hAnsi="Times New Roman" w:cs="Times New Roman"/>
                <w:sz w:val="24"/>
                <w:szCs w:val="24"/>
                <w:lang w:val="kk-KZ"/>
              </w:rPr>
              <w:t>Қанағаттанарлық</w:t>
            </w:r>
            <w:r w:rsidR="00294EC5" w:rsidRPr="00CA4E5C">
              <w:rPr>
                <w:rFonts w:ascii="Times New Roman" w:hAnsi="Times New Roman" w:cs="Times New Roman"/>
                <w:sz w:val="24"/>
                <w:szCs w:val="24"/>
                <w:lang w:val="kk-KZ"/>
              </w:rPr>
              <w:t xml:space="preserve"> (50-74%)</w:t>
            </w:r>
          </w:p>
        </w:tc>
        <w:tc>
          <w:tcPr>
            <w:tcW w:w="3170" w:type="dxa"/>
          </w:tcPr>
          <w:p w:rsidR="00725418" w:rsidRPr="00CA4E5C" w:rsidRDefault="00725418" w:rsidP="00725418">
            <w:pPr>
              <w:pStyle w:val="a6"/>
              <w:numPr>
                <w:ilvl w:val="0"/>
                <w:numId w:val="11"/>
              </w:numPr>
              <w:tabs>
                <w:tab w:val="left" w:pos="368"/>
              </w:tabs>
              <w:ind w:firstLine="0"/>
              <w:jc w:val="both"/>
              <w:rPr>
                <w:rFonts w:ascii="Times New Roman" w:hAnsi="Times New Roman" w:cs="Times New Roman"/>
                <w:sz w:val="24"/>
                <w:szCs w:val="24"/>
                <w:lang w:val="kk-KZ"/>
              </w:rPr>
            </w:pPr>
            <w:r w:rsidRPr="00CA4E5C">
              <w:rPr>
                <w:rFonts w:ascii="Times New Roman" w:hAnsi="Times New Roman" w:cs="Times New Roman"/>
                <w:sz w:val="24"/>
                <w:szCs w:val="24"/>
                <w:lang w:val="kk-KZ"/>
              </w:rPr>
              <w:t>Теориялық  сұрақтарға жауап берілген, бірақ толық емес. Формуланы дұрыс қорыта алмаған. Теорияны тұжырымдау барысында қателіктер жіберген.</w:t>
            </w:r>
          </w:p>
          <w:p w:rsidR="00294EC5" w:rsidRPr="00CA4E5C" w:rsidRDefault="00725418" w:rsidP="00725418">
            <w:pPr>
              <w:pStyle w:val="a6"/>
              <w:numPr>
                <w:ilvl w:val="0"/>
                <w:numId w:val="11"/>
              </w:numPr>
              <w:tabs>
                <w:tab w:val="left" w:pos="368"/>
              </w:tabs>
              <w:ind w:firstLine="85"/>
              <w:rPr>
                <w:rFonts w:ascii="Times New Roman" w:hAnsi="Times New Roman" w:cs="Times New Roman"/>
                <w:sz w:val="24"/>
                <w:szCs w:val="24"/>
                <w:lang w:val="kk-KZ"/>
              </w:rPr>
            </w:pPr>
            <w:r w:rsidRPr="00CA4E5C">
              <w:rPr>
                <w:rFonts w:ascii="Times New Roman" w:hAnsi="Times New Roman" w:cs="Times New Roman"/>
                <w:sz w:val="24"/>
                <w:szCs w:val="24"/>
                <w:lang w:val="kk-KZ"/>
              </w:rPr>
              <w:t xml:space="preserve">Есеп толығымен шешілмеген, бірақ негізгі формула жазылған. Өлшем бірліктерді </w:t>
            </w:r>
            <w:r w:rsidR="00623F0D" w:rsidRPr="00CA4E5C">
              <w:rPr>
                <w:rFonts w:ascii="Times New Roman" w:hAnsi="Times New Roman" w:cs="Times New Roman"/>
                <w:sz w:val="24"/>
                <w:szCs w:val="24"/>
                <w:lang w:val="kk-KZ"/>
              </w:rPr>
              <w:t>шатастырған.</w:t>
            </w:r>
          </w:p>
        </w:tc>
        <w:tc>
          <w:tcPr>
            <w:tcW w:w="1387" w:type="dxa"/>
          </w:tcPr>
          <w:p w:rsidR="00294EC5" w:rsidRPr="00CA4E5C" w:rsidRDefault="00E16577" w:rsidP="00E16577">
            <w:pPr>
              <w:jc w:val="center"/>
              <w:rPr>
                <w:rFonts w:ascii="Times New Roman" w:hAnsi="Times New Roman" w:cs="Times New Roman"/>
                <w:sz w:val="24"/>
                <w:szCs w:val="24"/>
                <w:u w:val="single"/>
                <w:lang w:val="kk-KZ"/>
              </w:rPr>
            </w:pPr>
            <w:r w:rsidRPr="00CA4E5C">
              <w:rPr>
                <w:rFonts w:ascii="Times New Roman" w:hAnsi="Times New Roman" w:cs="Times New Roman"/>
                <w:sz w:val="24"/>
                <w:szCs w:val="24"/>
                <w:u w:val="single"/>
                <w:lang w:val="kk-KZ"/>
              </w:rPr>
              <w:t>17</w:t>
            </w:r>
            <w:r w:rsidR="003F1619" w:rsidRPr="00CA4E5C">
              <w:rPr>
                <w:rFonts w:ascii="Times New Roman" w:hAnsi="Times New Roman" w:cs="Times New Roman"/>
                <w:sz w:val="24"/>
                <w:szCs w:val="24"/>
                <w:u w:val="single"/>
                <w:lang w:val="kk-KZ"/>
              </w:rPr>
              <w:t>-2</w:t>
            </w:r>
            <w:r w:rsidRPr="00CA4E5C">
              <w:rPr>
                <w:rFonts w:ascii="Times New Roman" w:hAnsi="Times New Roman" w:cs="Times New Roman"/>
                <w:sz w:val="24"/>
                <w:szCs w:val="24"/>
                <w:u w:val="single"/>
                <w:lang w:val="kk-KZ"/>
              </w:rPr>
              <w:t>2</w:t>
            </w:r>
          </w:p>
        </w:tc>
        <w:tc>
          <w:tcPr>
            <w:tcW w:w="1500" w:type="dxa"/>
          </w:tcPr>
          <w:p w:rsidR="00294EC5" w:rsidRPr="00CA4E5C" w:rsidRDefault="00E16577" w:rsidP="00E16577">
            <w:pPr>
              <w:jc w:val="center"/>
              <w:rPr>
                <w:rFonts w:ascii="Times New Roman" w:hAnsi="Times New Roman" w:cs="Times New Roman"/>
                <w:sz w:val="24"/>
                <w:szCs w:val="24"/>
                <w:u w:val="single"/>
                <w:lang w:val="kk-KZ"/>
              </w:rPr>
            </w:pPr>
            <w:r w:rsidRPr="00CA4E5C">
              <w:rPr>
                <w:rFonts w:ascii="Times New Roman" w:hAnsi="Times New Roman" w:cs="Times New Roman"/>
                <w:sz w:val="24"/>
                <w:szCs w:val="24"/>
                <w:u w:val="single"/>
                <w:lang w:val="kk-KZ"/>
              </w:rPr>
              <w:t>17</w:t>
            </w:r>
            <w:r w:rsidR="003F1619" w:rsidRPr="00CA4E5C">
              <w:rPr>
                <w:rFonts w:ascii="Times New Roman" w:hAnsi="Times New Roman" w:cs="Times New Roman"/>
                <w:sz w:val="24"/>
                <w:szCs w:val="24"/>
                <w:u w:val="single"/>
                <w:lang w:val="kk-KZ"/>
              </w:rPr>
              <w:t>-</w:t>
            </w:r>
            <w:r w:rsidRPr="00CA4E5C">
              <w:rPr>
                <w:rFonts w:ascii="Times New Roman" w:hAnsi="Times New Roman" w:cs="Times New Roman"/>
                <w:sz w:val="24"/>
                <w:szCs w:val="24"/>
                <w:u w:val="single"/>
                <w:lang w:val="kk-KZ"/>
              </w:rPr>
              <w:t>22</w:t>
            </w:r>
          </w:p>
        </w:tc>
        <w:tc>
          <w:tcPr>
            <w:tcW w:w="1381" w:type="dxa"/>
          </w:tcPr>
          <w:p w:rsidR="00294EC5" w:rsidRPr="00CA4E5C" w:rsidRDefault="00E16577" w:rsidP="00E16577">
            <w:pPr>
              <w:jc w:val="center"/>
              <w:rPr>
                <w:rFonts w:ascii="Times New Roman" w:hAnsi="Times New Roman" w:cs="Times New Roman"/>
                <w:sz w:val="24"/>
                <w:szCs w:val="24"/>
                <w:u w:val="single"/>
                <w:lang w:val="kk-KZ"/>
              </w:rPr>
            </w:pPr>
            <w:r w:rsidRPr="00CA4E5C">
              <w:rPr>
                <w:rFonts w:ascii="Times New Roman" w:hAnsi="Times New Roman" w:cs="Times New Roman"/>
                <w:sz w:val="24"/>
                <w:szCs w:val="24"/>
                <w:u w:val="single"/>
                <w:lang w:val="kk-KZ"/>
              </w:rPr>
              <w:t>17</w:t>
            </w:r>
            <w:r w:rsidR="003F1619" w:rsidRPr="00CA4E5C">
              <w:rPr>
                <w:rFonts w:ascii="Times New Roman" w:hAnsi="Times New Roman" w:cs="Times New Roman"/>
                <w:sz w:val="24"/>
                <w:szCs w:val="24"/>
                <w:u w:val="single"/>
                <w:lang w:val="kk-KZ"/>
              </w:rPr>
              <w:t>-2</w:t>
            </w:r>
            <w:r w:rsidRPr="00CA4E5C">
              <w:rPr>
                <w:rFonts w:ascii="Times New Roman" w:hAnsi="Times New Roman" w:cs="Times New Roman"/>
                <w:sz w:val="24"/>
                <w:szCs w:val="24"/>
                <w:u w:val="single"/>
                <w:lang w:val="kk-KZ"/>
              </w:rPr>
              <w:t>3</w:t>
            </w:r>
          </w:p>
        </w:tc>
      </w:tr>
      <w:tr w:rsidR="00725418" w:rsidRPr="00CA4E5C" w:rsidTr="00623F0D">
        <w:tc>
          <w:tcPr>
            <w:tcW w:w="2354" w:type="dxa"/>
          </w:tcPr>
          <w:p w:rsidR="00294EC5" w:rsidRPr="00CA4E5C" w:rsidRDefault="00294EC5" w:rsidP="00213E41">
            <w:pPr>
              <w:jc w:val="both"/>
              <w:rPr>
                <w:rFonts w:ascii="Times New Roman" w:hAnsi="Times New Roman" w:cs="Times New Roman"/>
                <w:sz w:val="24"/>
                <w:szCs w:val="24"/>
                <w:lang w:val="en-US"/>
              </w:rPr>
            </w:pPr>
            <w:r w:rsidRPr="00CA4E5C">
              <w:rPr>
                <w:rFonts w:ascii="Times New Roman" w:hAnsi="Times New Roman" w:cs="Times New Roman"/>
                <w:sz w:val="24"/>
                <w:szCs w:val="24"/>
                <w:lang w:val="kk-KZ"/>
              </w:rPr>
              <w:t xml:space="preserve"> </w:t>
            </w:r>
            <w:r w:rsidR="00F036A0" w:rsidRPr="00CA4E5C">
              <w:rPr>
                <w:rFonts w:ascii="Times New Roman" w:hAnsi="Times New Roman" w:cs="Times New Roman"/>
                <w:sz w:val="24"/>
                <w:szCs w:val="24"/>
                <w:lang w:val="kk-KZ"/>
              </w:rPr>
              <w:t>Қанағаттанарлықсыз</w:t>
            </w:r>
            <w:r w:rsidR="00F036A0" w:rsidRPr="00CA4E5C">
              <w:rPr>
                <w:rFonts w:ascii="Times New Roman" w:hAnsi="Times New Roman" w:cs="Times New Roman"/>
                <w:sz w:val="24"/>
                <w:szCs w:val="24"/>
                <w:lang w:val="en-US"/>
              </w:rPr>
              <w:t xml:space="preserve"> </w:t>
            </w:r>
            <w:r w:rsidRPr="00CA4E5C">
              <w:rPr>
                <w:rFonts w:ascii="Times New Roman" w:hAnsi="Times New Roman" w:cs="Times New Roman"/>
                <w:sz w:val="24"/>
                <w:szCs w:val="24"/>
                <w:lang w:val="en-US"/>
              </w:rPr>
              <w:t>(0-49%)</w:t>
            </w:r>
          </w:p>
        </w:tc>
        <w:tc>
          <w:tcPr>
            <w:tcW w:w="3170" w:type="dxa"/>
          </w:tcPr>
          <w:p w:rsidR="00623F0D" w:rsidRPr="00CA4E5C" w:rsidRDefault="00623F0D" w:rsidP="00623F0D">
            <w:pPr>
              <w:pStyle w:val="a6"/>
              <w:numPr>
                <w:ilvl w:val="0"/>
                <w:numId w:val="12"/>
              </w:numPr>
              <w:tabs>
                <w:tab w:val="left" w:pos="368"/>
              </w:tabs>
              <w:ind w:firstLine="0"/>
              <w:jc w:val="both"/>
              <w:rPr>
                <w:rFonts w:ascii="Times New Roman" w:hAnsi="Times New Roman" w:cs="Times New Roman"/>
                <w:sz w:val="24"/>
                <w:szCs w:val="24"/>
                <w:lang w:val="kk-KZ"/>
              </w:rPr>
            </w:pPr>
            <w:r w:rsidRPr="00CA4E5C">
              <w:rPr>
                <w:rFonts w:ascii="Times New Roman" w:hAnsi="Times New Roman" w:cs="Times New Roman"/>
                <w:sz w:val="24"/>
                <w:szCs w:val="24"/>
                <w:lang w:val="kk-KZ"/>
              </w:rPr>
              <w:t xml:space="preserve">Теорияны тұжырымдау барысында </w:t>
            </w:r>
            <w:r w:rsidR="00F52F9D" w:rsidRPr="00CA4E5C">
              <w:rPr>
                <w:rFonts w:ascii="Times New Roman" w:hAnsi="Times New Roman" w:cs="Times New Roman"/>
                <w:sz w:val="24"/>
                <w:szCs w:val="24"/>
                <w:lang w:val="kk-KZ"/>
              </w:rPr>
              <w:t>өрескел</w:t>
            </w:r>
            <w:r w:rsidRPr="00CA4E5C">
              <w:rPr>
                <w:rFonts w:ascii="Times New Roman" w:hAnsi="Times New Roman" w:cs="Times New Roman"/>
                <w:sz w:val="24"/>
                <w:szCs w:val="24"/>
                <w:lang w:val="kk-KZ"/>
              </w:rPr>
              <w:t xml:space="preserve"> қателіктер жіберген.</w:t>
            </w:r>
          </w:p>
          <w:p w:rsidR="00294EC5" w:rsidRPr="00CA4E5C" w:rsidRDefault="00623F0D" w:rsidP="00623F0D">
            <w:pPr>
              <w:pStyle w:val="a6"/>
              <w:numPr>
                <w:ilvl w:val="0"/>
                <w:numId w:val="12"/>
              </w:numPr>
              <w:tabs>
                <w:tab w:val="left" w:pos="368"/>
              </w:tabs>
              <w:ind w:firstLine="85"/>
              <w:jc w:val="both"/>
              <w:rPr>
                <w:rFonts w:ascii="Times New Roman" w:hAnsi="Times New Roman" w:cs="Times New Roman"/>
                <w:sz w:val="24"/>
                <w:szCs w:val="24"/>
                <w:lang w:val="kk-KZ"/>
              </w:rPr>
            </w:pPr>
            <w:r w:rsidRPr="00CA4E5C">
              <w:rPr>
                <w:rFonts w:ascii="Times New Roman" w:hAnsi="Times New Roman" w:cs="Times New Roman"/>
                <w:sz w:val="24"/>
                <w:szCs w:val="24"/>
                <w:lang w:val="kk-KZ"/>
              </w:rPr>
              <w:t>Есеп мүлде шешіл-меген.</w:t>
            </w:r>
          </w:p>
        </w:tc>
        <w:tc>
          <w:tcPr>
            <w:tcW w:w="1387" w:type="dxa"/>
          </w:tcPr>
          <w:p w:rsidR="00294EC5" w:rsidRPr="00CA4E5C" w:rsidRDefault="00294EC5" w:rsidP="00E16577">
            <w:pPr>
              <w:jc w:val="center"/>
              <w:rPr>
                <w:rFonts w:ascii="Times New Roman" w:hAnsi="Times New Roman" w:cs="Times New Roman"/>
                <w:sz w:val="24"/>
                <w:szCs w:val="24"/>
                <w:u w:val="single"/>
                <w:lang w:val="kk-KZ"/>
              </w:rPr>
            </w:pPr>
            <w:r w:rsidRPr="00CA4E5C">
              <w:rPr>
                <w:rFonts w:ascii="Times New Roman" w:hAnsi="Times New Roman" w:cs="Times New Roman"/>
                <w:sz w:val="24"/>
                <w:szCs w:val="24"/>
                <w:u w:val="single"/>
                <w:lang w:val="en-US"/>
              </w:rPr>
              <w:t>0-</w:t>
            </w:r>
            <w:r w:rsidR="003F1619" w:rsidRPr="00CA4E5C">
              <w:rPr>
                <w:rFonts w:ascii="Times New Roman" w:hAnsi="Times New Roman" w:cs="Times New Roman"/>
                <w:sz w:val="24"/>
                <w:szCs w:val="24"/>
                <w:u w:val="single"/>
                <w:lang w:val="kk-KZ"/>
              </w:rPr>
              <w:t>1</w:t>
            </w:r>
            <w:r w:rsidR="00E16577" w:rsidRPr="00CA4E5C">
              <w:rPr>
                <w:rFonts w:ascii="Times New Roman" w:hAnsi="Times New Roman" w:cs="Times New Roman"/>
                <w:sz w:val="24"/>
                <w:szCs w:val="24"/>
                <w:u w:val="single"/>
                <w:lang w:val="kk-KZ"/>
              </w:rPr>
              <w:t>6</w:t>
            </w:r>
          </w:p>
        </w:tc>
        <w:tc>
          <w:tcPr>
            <w:tcW w:w="1500" w:type="dxa"/>
          </w:tcPr>
          <w:p w:rsidR="00294EC5" w:rsidRPr="00CA4E5C" w:rsidRDefault="00294EC5" w:rsidP="00E16577">
            <w:pPr>
              <w:jc w:val="center"/>
              <w:rPr>
                <w:rFonts w:ascii="Times New Roman" w:hAnsi="Times New Roman" w:cs="Times New Roman"/>
                <w:sz w:val="24"/>
                <w:szCs w:val="24"/>
                <w:u w:val="single"/>
                <w:lang w:val="kk-KZ"/>
              </w:rPr>
            </w:pPr>
            <w:r w:rsidRPr="00CA4E5C">
              <w:rPr>
                <w:rFonts w:ascii="Times New Roman" w:hAnsi="Times New Roman" w:cs="Times New Roman"/>
                <w:sz w:val="24"/>
                <w:szCs w:val="24"/>
                <w:u w:val="single"/>
                <w:lang w:val="en-US"/>
              </w:rPr>
              <w:t>0-</w:t>
            </w:r>
            <w:r w:rsidR="00E16577" w:rsidRPr="00CA4E5C">
              <w:rPr>
                <w:rFonts w:ascii="Times New Roman" w:hAnsi="Times New Roman" w:cs="Times New Roman"/>
                <w:sz w:val="24"/>
                <w:szCs w:val="24"/>
                <w:u w:val="single"/>
                <w:lang w:val="kk-KZ"/>
              </w:rPr>
              <w:t>16</w:t>
            </w:r>
          </w:p>
        </w:tc>
        <w:tc>
          <w:tcPr>
            <w:tcW w:w="1381" w:type="dxa"/>
          </w:tcPr>
          <w:p w:rsidR="00294EC5" w:rsidRPr="00CA4E5C" w:rsidRDefault="003F1619" w:rsidP="00E16577">
            <w:pPr>
              <w:jc w:val="center"/>
              <w:rPr>
                <w:rFonts w:ascii="Times New Roman" w:hAnsi="Times New Roman" w:cs="Times New Roman"/>
                <w:sz w:val="24"/>
                <w:szCs w:val="24"/>
                <w:u w:val="single"/>
                <w:lang w:val="kk-KZ"/>
              </w:rPr>
            </w:pPr>
            <w:r w:rsidRPr="00CA4E5C">
              <w:rPr>
                <w:rFonts w:ascii="Times New Roman" w:hAnsi="Times New Roman" w:cs="Times New Roman"/>
                <w:sz w:val="24"/>
                <w:szCs w:val="24"/>
                <w:u w:val="single"/>
                <w:lang w:val="kk-KZ"/>
              </w:rPr>
              <w:t>0</w:t>
            </w:r>
            <w:r w:rsidR="00294EC5" w:rsidRPr="00CA4E5C">
              <w:rPr>
                <w:rFonts w:ascii="Times New Roman" w:hAnsi="Times New Roman" w:cs="Times New Roman"/>
                <w:sz w:val="24"/>
                <w:szCs w:val="24"/>
                <w:u w:val="single"/>
                <w:lang w:val="en-US"/>
              </w:rPr>
              <w:t>-1</w:t>
            </w:r>
            <w:r w:rsidR="00E16577" w:rsidRPr="00CA4E5C">
              <w:rPr>
                <w:rFonts w:ascii="Times New Roman" w:hAnsi="Times New Roman" w:cs="Times New Roman"/>
                <w:sz w:val="24"/>
                <w:szCs w:val="24"/>
                <w:u w:val="single"/>
                <w:lang w:val="kk-KZ"/>
              </w:rPr>
              <w:t>6</w:t>
            </w:r>
          </w:p>
        </w:tc>
      </w:tr>
    </w:tbl>
    <w:p w:rsidR="00294EC5" w:rsidRPr="00CA4E5C" w:rsidRDefault="00294EC5" w:rsidP="007B12B9">
      <w:pPr>
        <w:rPr>
          <w:rFonts w:ascii="Times New Roman" w:hAnsi="Times New Roman" w:cs="Times New Roman"/>
          <w:sz w:val="24"/>
          <w:szCs w:val="24"/>
          <w:lang w:val="kk-KZ"/>
        </w:rPr>
      </w:pPr>
    </w:p>
    <w:p w:rsidR="007B12B9" w:rsidRPr="00CA4E5C" w:rsidRDefault="006E68E2" w:rsidP="007B12B9">
      <w:pPr>
        <w:rPr>
          <w:rFonts w:ascii="Times New Roman" w:hAnsi="Times New Roman" w:cs="Times New Roman"/>
          <w:b/>
          <w:sz w:val="24"/>
          <w:szCs w:val="24"/>
          <w:lang w:val="kk-KZ"/>
        </w:rPr>
      </w:pPr>
      <w:r w:rsidRPr="00CA4E5C">
        <w:rPr>
          <w:rFonts w:ascii="Times New Roman" w:hAnsi="Times New Roman" w:cs="Times New Roman"/>
          <w:b/>
          <w:sz w:val="24"/>
          <w:szCs w:val="24"/>
          <w:lang w:val="kk-KZ"/>
        </w:rPr>
        <w:t xml:space="preserve">г) </w:t>
      </w:r>
      <w:r w:rsidR="007B12B9" w:rsidRPr="00CA4E5C">
        <w:rPr>
          <w:rFonts w:ascii="Times New Roman" w:hAnsi="Times New Roman" w:cs="Times New Roman"/>
          <w:b/>
          <w:sz w:val="24"/>
          <w:szCs w:val="24"/>
          <w:lang w:val="kk-KZ"/>
        </w:rPr>
        <w:t>Қолданылатын әдебиеттер:</w:t>
      </w:r>
    </w:p>
    <w:p w:rsidR="004167F9" w:rsidRPr="004167F9" w:rsidRDefault="004167F9" w:rsidP="004167F9">
      <w:pPr>
        <w:autoSpaceDE w:val="0"/>
        <w:autoSpaceDN w:val="0"/>
        <w:adjustRightInd w:val="0"/>
        <w:rPr>
          <w:rFonts w:ascii="Times New Roman" w:hAnsi="Times New Roman" w:cs="Times New Roman"/>
          <w:b/>
          <w:sz w:val="24"/>
          <w:szCs w:val="24"/>
        </w:rPr>
      </w:pPr>
      <w:r w:rsidRPr="004167F9">
        <w:rPr>
          <w:rFonts w:ascii="Times New Roman" w:hAnsi="Times New Roman" w:cs="Times New Roman"/>
          <w:sz w:val="24"/>
          <w:szCs w:val="24"/>
        </w:rPr>
        <w:t>1.Шубин Р.А. Надёжность технических систем и техногенный риск : учебное пособие / Р.А. Шубин. – Тамбов : Изд-во ФГБОУ ВПО «ТГТУ», 2012. – 80 с</w:t>
      </w:r>
    </w:p>
    <w:p w:rsidR="004167F9" w:rsidRPr="004167F9" w:rsidRDefault="004167F9" w:rsidP="004167F9">
      <w:pPr>
        <w:autoSpaceDE w:val="0"/>
        <w:autoSpaceDN w:val="0"/>
        <w:adjustRightInd w:val="0"/>
        <w:rPr>
          <w:rFonts w:ascii="Times New Roman" w:hAnsi="Times New Roman" w:cs="Times New Roman"/>
          <w:sz w:val="24"/>
          <w:szCs w:val="24"/>
        </w:rPr>
      </w:pPr>
      <w:r w:rsidRPr="004167F9">
        <w:rPr>
          <w:rFonts w:ascii="Times New Roman" w:hAnsi="Times New Roman" w:cs="Times New Roman"/>
          <w:sz w:val="24"/>
          <w:szCs w:val="24"/>
        </w:rPr>
        <w:t>2.Воскобоев, В.Ф. Надёжность технических систем и техногенный риск. Ч. I. Надёжность технических систем / В.Ф. Воскобоев. – М. : ООО ИД «Альянс», 2008 ; ООО Изд-во «Путь», 2008. – 200 с</w:t>
      </w:r>
    </w:p>
    <w:p w:rsidR="004167F9" w:rsidRPr="004167F9" w:rsidRDefault="004167F9" w:rsidP="004167F9">
      <w:pPr>
        <w:autoSpaceDE w:val="0"/>
        <w:autoSpaceDN w:val="0"/>
        <w:adjustRightInd w:val="0"/>
        <w:rPr>
          <w:rFonts w:ascii="Times New Roman" w:hAnsi="Times New Roman" w:cs="Times New Roman"/>
          <w:sz w:val="24"/>
          <w:szCs w:val="24"/>
        </w:rPr>
      </w:pPr>
      <w:r w:rsidRPr="004167F9">
        <w:rPr>
          <w:rFonts w:ascii="Times New Roman" w:hAnsi="Times New Roman" w:cs="Times New Roman"/>
          <w:sz w:val="24"/>
          <w:szCs w:val="24"/>
        </w:rPr>
        <w:t>3.Кокушин Н.Н., Тихонов А. А., Петров С. Г., Головко В.Е., Клюшкин И. В. Основы теории надежности. ГОУВПО СПбГТУРП. – СПб., 2011. - 77 с.: ил. 48, табл. 1.</w:t>
      </w:r>
    </w:p>
    <w:p w:rsidR="004167F9" w:rsidRPr="004167F9" w:rsidRDefault="004167F9" w:rsidP="004167F9">
      <w:pPr>
        <w:autoSpaceDE w:val="0"/>
        <w:autoSpaceDN w:val="0"/>
        <w:adjustRightInd w:val="0"/>
        <w:rPr>
          <w:rFonts w:ascii="Times New Roman" w:hAnsi="Times New Roman" w:cs="Times New Roman"/>
          <w:sz w:val="24"/>
          <w:szCs w:val="24"/>
        </w:rPr>
      </w:pPr>
      <w:r w:rsidRPr="004167F9">
        <w:rPr>
          <w:rFonts w:ascii="Times New Roman" w:hAnsi="Times New Roman" w:cs="Times New Roman"/>
          <w:sz w:val="24"/>
          <w:szCs w:val="24"/>
        </w:rPr>
        <w:t>4.Боровиков С. М. Теоретические основы конструирования, технологии и надежности. Мн.: Дизайн ПРО, 1998. — 336 с.</w:t>
      </w:r>
    </w:p>
    <w:p w:rsidR="004167F9" w:rsidRPr="004167F9" w:rsidRDefault="004167F9" w:rsidP="004167F9">
      <w:pPr>
        <w:autoSpaceDE w:val="0"/>
        <w:autoSpaceDN w:val="0"/>
        <w:adjustRightInd w:val="0"/>
        <w:rPr>
          <w:rFonts w:ascii="Times New Roman" w:hAnsi="Times New Roman" w:cs="Times New Roman"/>
          <w:sz w:val="24"/>
          <w:szCs w:val="24"/>
        </w:rPr>
      </w:pPr>
      <w:r w:rsidRPr="004167F9">
        <w:rPr>
          <w:rFonts w:ascii="Times New Roman" w:hAnsi="Times New Roman" w:cs="Times New Roman"/>
          <w:sz w:val="24"/>
          <w:szCs w:val="24"/>
        </w:rPr>
        <w:t>5.Тихоненков В. А., Мишин В. А. Конструирование и надежность измерительно-вычислительных комплексов летательных аппаратов: Учебное пособие/- Изд. 2-е, персраб. и доп. - Ульяновск: УлГТУ,2002.-202 с.</w:t>
      </w:r>
    </w:p>
    <w:p w:rsidR="004167F9" w:rsidRPr="004167F9" w:rsidRDefault="004167F9" w:rsidP="004167F9">
      <w:pPr>
        <w:autoSpaceDE w:val="0"/>
        <w:autoSpaceDN w:val="0"/>
        <w:adjustRightInd w:val="0"/>
        <w:rPr>
          <w:rFonts w:ascii="Times New Roman" w:hAnsi="Times New Roman" w:cs="Times New Roman"/>
          <w:sz w:val="24"/>
          <w:szCs w:val="24"/>
        </w:rPr>
      </w:pPr>
      <w:r w:rsidRPr="004167F9">
        <w:rPr>
          <w:rFonts w:ascii="Times New Roman" w:hAnsi="Times New Roman" w:cs="Times New Roman"/>
          <w:sz w:val="24"/>
          <w:szCs w:val="24"/>
        </w:rPr>
        <w:lastRenderedPageBreak/>
        <w:t>6. А. Н. Коваленко. Энергофизический мониторинг. Учебное пособие. – СПБ., ИТМО, 2005. - 88 с.</w:t>
      </w:r>
    </w:p>
    <w:p w:rsidR="004167F9" w:rsidRPr="004167F9" w:rsidRDefault="004167F9" w:rsidP="004167F9">
      <w:pPr>
        <w:autoSpaceDE w:val="0"/>
        <w:autoSpaceDN w:val="0"/>
        <w:adjustRightInd w:val="0"/>
        <w:rPr>
          <w:rFonts w:ascii="Times New Roman" w:hAnsi="Times New Roman" w:cs="Times New Roman"/>
          <w:sz w:val="24"/>
          <w:szCs w:val="24"/>
        </w:rPr>
      </w:pPr>
      <w:r w:rsidRPr="004167F9">
        <w:rPr>
          <w:rFonts w:ascii="Times New Roman" w:hAnsi="Times New Roman" w:cs="Times New Roman"/>
          <w:sz w:val="24"/>
          <w:szCs w:val="24"/>
        </w:rPr>
        <w:t xml:space="preserve">7. </w:t>
      </w:r>
      <w:r w:rsidRPr="004167F9">
        <w:rPr>
          <w:rFonts w:ascii="Times New Roman" w:hAnsi="Times New Roman" w:cs="Times New Roman"/>
          <w:bCs/>
          <w:sz w:val="24"/>
          <w:szCs w:val="24"/>
        </w:rPr>
        <w:t>Сливной В. Н.</w:t>
      </w:r>
      <w:r w:rsidRPr="004167F9">
        <w:rPr>
          <w:rFonts w:ascii="Times New Roman" w:hAnsi="Times New Roman" w:cs="Times New Roman"/>
          <w:b/>
          <w:bCs/>
          <w:sz w:val="24"/>
          <w:szCs w:val="24"/>
        </w:rPr>
        <w:t xml:space="preserve"> </w:t>
      </w:r>
      <w:r w:rsidRPr="004167F9">
        <w:rPr>
          <w:rFonts w:ascii="Times New Roman" w:hAnsi="Times New Roman" w:cs="Times New Roman"/>
          <w:sz w:val="24"/>
          <w:szCs w:val="24"/>
        </w:rPr>
        <w:t>Современные проблемы теплоэнергетики, теплотехники и теплотехнологии: методические указания к практическим занятиям и самостоятельной работе: для студентов направления 140100.68 «Теплоэнергетика и теплотехника» / сост. В. Н.Сливной.– Кемерово: КузГТУ, 2014.-33с</w:t>
      </w:r>
    </w:p>
    <w:p w:rsidR="005420CD" w:rsidRDefault="005420CD" w:rsidP="005420CD">
      <w:pPr>
        <w:pStyle w:val="a8"/>
        <w:rPr>
          <w:rFonts w:eastAsiaTheme="minorHAnsi"/>
          <w:lang w:val="kk-KZ" w:eastAsia="en-US"/>
        </w:rPr>
      </w:pPr>
    </w:p>
    <w:p w:rsidR="005420CD" w:rsidRPr="005420CD" w:rsidRDefault="005420CD" w:rsidP="005420CD">
      <w:pPr>
        <w:spacing w:after="0" w:line="240" w:lineRule="auto"/>
        <w:jc w:val="center"/>
        <w:rPr>
          <w:rFonts w:ascii="Times New Roman" w:eastAsia="Calibri" w:hAnsi="Times New Roman" w:cs="Times New Roman"/>
          <w:b/>
          <w:sz w:val="24"/>
          <w:szCs w:val="24"/>
          <w:lang w:val="kk-KZ"/>
        </w:rPr>
      </w:pPr>
      <w:r w:rsidRPr="005420CD">
        <w:rPr>
          <w:rFonts w:ascii="Times New Roman" w:eastAsia="Calibri" w:hAnsi="Times New Roman" w:cs="Times New Roman"/>
          <w:color w:val="FF0000"/>
          <w:sz w:val="24"/>
          <w:szCs w:val="24"/>
          <w:lang w:val="kk-KZ"/>
        </w:rPr>
        <w:t>НАЗАР АУДАР</w:t>
      </w:r>
      <w:r w:rsidRPr="005420CD">
        <w:rPr>
          <w:rFonts w:ascii="Times New Roman" w:eastAsia="Calibri" w:hAnsi="Times New Roman" w:cs="Times New Roman"/>
          <w:color w:val="FF0000"/>
          <w:sz w:val="24"/>
          <w:szCs w:val="24"/>
          <w:highlight w:val="yellow"/>
          <w:lang w:val="kk-KZ"/>
        </w:rPr>
        <w:t>Ы</w:t>
      </w:r>
      <w:r w:rsidRPr="005420CD">
        <w:rPr>
          <w:rFonts w:ascii="Times New Roman" w:eastAsia="Calibri" w:hAnsi="Times New Roman" w:cs="Times New Roman"/>
          <w:color w:val="FF0000"/>
          <w:sz w:val="24"/>
          <w:szCs w:val="24"/>
          <w:lang w:val="kk-KZ"/>
        </w:rPr>
        <w:t xml:space="preserve">ҢЫЗ  жазылған әр бір жауаптарыныз </w:t>
      </w:r>
      <w:r w:rsidRPr="005420CD">
        <w:rPr>
          <w:rFonts w:ascii="Times New Roman" w:eastAsia="Calibri" w:hAnsi="Times New Roman" w:cs="Times New Roman"/>
          <w:b/>
          <w:color w:val="FF0000"/>
          <w:sz w:val="28"/>
          <w:szCs w:val="28"/>
          <w:lang w:val="kk-KZ"/>
        </w:rPr>
        <w:t xml:space="preserve">антиплагиатқа </w:t>
      </w:r>
      <w:r w:rsidRPr="005420CD">
        <w:rPr>
          <w:rFonts w:ascii="Times New Roman" w:eastAsia="Calibri" w:hAnsi="Times New Roman" w:cs="Times New Roman"/>
          <w:color w:val="FF0000"/>
          <w:sz w:val="24"/>
          <w:szCs w:val="24"/>
          <w:lang w:val="kk-KZ"/>
        </w:rPr>
        <w:t>тесксеріледі.</w:t>
      </w:r>
    </w:p>
    <w:p w:rsidR="005420CD" w:rsidRPr="005420CD" w:rsidRDefault="005420CD" w:rsidP="005420CD">
      <w:pPr>
        <w:spacing w:after="0" w:line="240" w:lineRule="auto"/>
        <w:jc w:val="center"/>
        <w:rPr>
          <w:rFonts w:ascii="Times New Roman" w:eastAsia="Calibri" w:hAnsi="Times New Roman" w:cs="Times New Roman"/>
          <w:b/>
          <w:sz w:val="24"/>
          <w:szCs w:val="24"/>
          <w:lang w:val="kk-KZ"/>
        </w:rPr>
      </w:pPr>
    </w:p>
    <w:p w:rsidR="005420CD" w:rsidRPr="005420CD" w:rsidRDefault="005420CD" w:rsidP="005420CD">
      <w:pPr>
        <w:spacing w:after="0" w:line="240" w:lineRule="auto"/>
        <w:jc w:val="center"/>
        <w:rPr>
          <w:rFonts w:ascii="Times New Roman" w:eastAsia="Calibri" w:hAnsi="Times New Roman" w:cs="Times New Roman"/>
          <w:b/>
          <w:sz w:val="24"/>
          <w:szCs w:val="24"/>
        </w:rPr>
      </w:pPr>
      <w:r w:rsidRPr="005420CD">
        <w:rPr>
          <w:rFonts w:ascii="Times New Roman" w:eastAsia="Calibri" w:hAnsi="Times New Roman" w:cs="Times New Roman"/>
          <w:b/>
          <w:sz w:val="24"/>
          <w:szCs w:val="24"/>
        </w:rPr>
        <w:t>СТУДЕНТ</w:t>
      </w:r>
    </w:p>
    <w:p w:rsidR="005420CD" w:rsidRPr="005420CD" w:rsidRDefault="005420CD" w:rsidP="005420CD">
      <w:pPr>
        <w:widowControl w:val="0"/>
        <w:numPr>
          <w:ilvl w:val="0"/>
          <w:numId w:val="15"/>
        </w:numPr>
        <w:autoSpaceDE w:val="0"/>
        <w:autoSpaceDN w:val="0"/>
        <w:spacing w:after="0" w:line="240" w:lineRule="auto"/>
        <w:ind w:left="0" w:hanging="284"/>
        <w:jc w:val="both"/>
        <w:rPr>
          <w:rFonts w:ascii="Times New Roman" w:eastAsia="Calibri" w:hAnsi="Times New Roman" w:cs="Times New Roman"/>
          <w:sz w:val="24"/>
          <w:szCs w:val="24"/>
        </w:rPr>
      </w:pPr>
      <w:r w:rsidRPr="005420CD">
        <w:rPr>
          <w:rFonts w:ascii="Times New Roman" w:eastAsia="Calibri" w:hAnsi="Times New Roman" w:cs="Times New Roman"/>
          <w:sz w:val="24"/>
          <w:szCs w:val="24"/>
          <w:lang w:val="kk-KZ"/>
        </w:rPr>
        <w:t xml:space="preserve">Браузерде </w:t>
      </w:r>
      <w:r w:rsidRPr="005420CD">
        <w:rPr>
          <w:rFonts w:ascii="Times New Roman" w:eastAsia="Calibri" w:hAnsi="Times New Roman" w:cs="Times New Roman"/>
          <w:sz w:val="24"/>
          <w:szCs w:val="24"/>
        </w:rPr>
        <w:t xml:space="preserve"> ( Google Chrome</w:t>
      </w:r>
      <w:r w:rsidRPr="005420CD">
        <w:rPr>
          <w:rFonts w:ascii="Times New Roman" w:eastAsia="Calibri" w:hAnsi="Times New Roman" w:cs="Times New Roman"/>
          <w:sz w:val="24"/>
          <w:szCs w:val="24"/>
          <w:lang w:val="kk-KZ"/>
        </w:rPr>
        <w:t xml:space="preserve"> ұсынылады</w:t>
      </w:r>
      <w:r w:rsidRPr="005420CD">
        <w:rPr>
          <w:rFonts w:ascii="Times New Roman" w:eastAsia="Calibri" w:hAnsi="Times New Roman" w:cs="Times New Roman"/>
          <w:sz w:val="24"/>
          <w:szCs w:val="24"/>
        </w:rPr>
        <w:t xml:space="preserve">) </w:t>
      </w:r>
      <w:hyperlink r:id="rId6" w:history="1">
        <w:r w:rsidRPr="005420CD">
          <w:rPr>
            <w:rFonts w:ascii="Calibri" w:eastAsia="Calibri" w:hAnsi="Calibri" w:cs="Times New Roman"/>
            <w:color w:val="0000FF"/>
            <w:u w:val="single"/>
          </w:rPr>
          <w:t>https://univer.kaznu.kz/</w:t>
        </w:r>
      </w:hyperlink>
      <w:r w:rsidRPr="005420CD">
        <w:rPr>
          <w:rFonts w:ascii="Calibri" w:eastAsia="Calibri" w:hAnsi="Calibri" w:cs="Times New Roman"/>
          <w:color w:val="0000FF"/>
          <w:u w:val="single"/>
          <w:lang w:val="kk-KZ"/>
        </w:rPr>
        <w:t xml:space="preserve">  бетін ашыңыз.</w:t>
      </w:r>
      <w:r w:rsidRPr="005420CD">
        <w:rPr>
          <w:rFonts w:ascii="Times New Roman" w:eastAsia="Calibri" w:hAnsi="Times New Roman" w:cs="Times New Roman"/>
          <w:sz w:val="24"/>
          <w:szCs w:val="24"/>
          <w:lang w:val="kk-KZ"/>
        </w:rPr>
        <w:t xml:space="preserve"> </w:t>
      </w:r>
    </w:p>
    <w:p w:rsidR="005420CD" w:rsidRPr="005420CD" w:rsidRDefault="005420CD" w:rsidP="005420CD">
      <w:pPr>
        <w:widowControl w:val="0"/>
        <w:numPr>
          <w:ilvl w:val="0"/>
          <w:numId w:val="15"/>
        </w:numPr>
        <w:autoSpaceDE w:val="0"/>
        <w:autoSpaceDN w:val="0"/>
        <w:spacing w:after="0" w:line="240" w:lineRule="auto"/>
        <w:ind w:left="0" w:hanging="284"/>
        <w:jc w:val="both"/>
        <w:rPr>
          <w:rFonts w:ascii="Times New Roman" w:eastAsia="Calibri" w:hAnsi="Times New Roman" w:cs="Times New Roman"/>
          <w:sz w:val="24"/>
          <w:szCs w:val="24"/>
        </w:rPr>
      </w:pPr>
      <w:r w:rsidRPr="005420CD">
        <w:rPr>
          <w:rFonts w:ascii="Times New Roman" w:eastAsia="Calibri" w:hAnsi="Times New Roman" w:cs="Times New Roman"/>
          <w:sz w:val="24"/>
          <w:szCs w:val="24"/>
          <w:lang w:val="kk-KZ"/>
        </w:rPr>
        <w:t xml:space="preserve">Логин мен құпиясөз арқылы </w:t>
      </w:r>
      <w:r w:rsidRPr="005420CD">
        <w:rPr>
          <w:rFonts w:ascii="Times New Roman" w:eastAsia="Calibri" w:hAnsi="Times New Roman" w:cs="Times New Roman"/>
          <w:sz w:val="24"/>
          <w:szCs w:val="24"/>
        </w:rPr>
        <w:t>Univer</w:t>
      </w:r>
      <w:r w:rsidRPr="005420CD">
        <w:rPr>
          <w:rFonts w:ascii="Times New Roman" w:eastAsia="Calibri" w:hAnsi="Times New Roman" w:cs="Times New Roman"/>
          <w:sz w:val="24"/>
          <w:szCs w:val="24"/>
          <w:lang w:val="kk-KZ"/>
        </w:rPr>
        <w:t xml:space="preserve"> жүйесіне кіріңіз</w:t>
      </w:r>
      <w:r w:rsidRPr="005420CD">
        <w:rPr>
          <w:rFonts w:ascii="Times New Roman" w:eastAsia="Calibri" w:hAnsi="Times New Roman" w:cs="Times New Roman"/>
          <w:sz w:val="24"/>
          <w:szCs w:val="24"/>
        </w:rPr>
        <w:t>.</w:t>
      </w:r>
    </w:p>
    <w:p w:rsidR="005420CD" w:rsidRPr="005420CD" w:rsidRDefault="005420CD" w:rsidP="005420CD">
      <w:pPr>
        <w:widowControl w:val="0"/>
        <w:numPr>
          <w:ilvl w:val="0"/>
          <w:numId w:val="15"/>
        </w:numPr>
        <w:autoSpaceDE w:val="0"/>
        <w:autoSpaceDN w:val="0"/>
        <w:spacing w:after="0" w:line="240" w:lineRule="auto"/>
        <w:ind w:left="0" w:hanging="284"/>
        <w:jc w:val="both"/>
        <w:rPr>
          <w:rFonts w:ascii="Times New Roman" w:eastAsia="Calibri" w:hAnsi="Times New Roman" w:cs="Times New Roman"/>
          <w:sz w:val="24"/>
          <w:szCs w:val="24"/>
        </w:rPr>
      </w:pP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Бакалавр</w:t>
      </w: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w:t>
      </w:r>
      <w:r w:rsidRPr="005420CD">
        <w:rPr>
          <w:rFonts w:ascii="Times New Roman" w:eastAsia="Calibri" w:hAnsi="Times New Roman" w:cs="Times New Roman"/>
          <w:sz w:val="24"/>
          <w:szCs w:val="24"/>
          <w:lang w:val="kk-KZ"/>
        </w:rPr>
        <w:t xml:space="preserve"> «</w:t>
      </w:r>
      <w:r w:rsidRPr="005420CD">
        <w:rPr>
          <w:rFonts w:ascii="Times New Roman" w:eastAsia="Calibri" w:hAnsi="Times New Roman" w:cs="Times New Roman"/>
          <w:sz w:val="24"/>
          <w:szCs w:val="24"/>
        </w:rPr>
        <w:t>Магистр</w:t>
      </w:r>
      <w:r w:rsidRPr="005420CD">
        <w:rPr>
          <w:rFonts w:ascii="Times New Roman" w:eastAsia="Calibri" w:hAnsi="Times New Roman" w:cs="Times New Roman"/>
          <w:sz w:val="24"/>
          <w:szCs w:val="24"/>
          <w:lang w:val="kk-KZ"/>
        </w:rPr>
        <w:t xml:space="preserve">» </w:t>
      </w:r>
      <w:r w:rsidRPr="005420CD">
        <w:rPr>
          <w:rFonts w:ascii="Times New Roman" w:eastAsia="Calibri" w:hAnsi="Times New Roman" w:cs="Times New Roman"/>
          <w:sz w:val="24"/>
          <w:szCs w:val="24"/>
        </w:rPr>
        <w:t>бөлімінде Office 365 логині</w:t>
      </w:r>
      <w:r w:rsidRPr="005420CD">
        <w:rPr>
          <w:rFonts w:ascii="Times New Roman" w:eastAsia="Calibri" w:hAnsi="Times New Roman" w:cs="Times New Roman"/>
          <w:sz w:val="24"/>
          <w:szCs w:val="24"/>
          <w:lang w:val="kk-KZ"/>
        </w:rPr>
        <w:t xml:space="preserve"> </w:t>
      </w:r>
      <w:r w:rsidRPr="005420CD">
        <w:rPr>
          <w:rFonts w:ascii="Times New Roman" w:eastAsia="Calibri" w:hAnsi="Times New Roman" w:cs="Times New Roman"/>
          <w:sz w:val="24"/>
          <w:szCs w:val="24"/>
        </w:rPr>
        <w:t>–</w:t>
      </w:r>
      <w:r w:rsidRPr="005420CD">
        <w:rPr>
          <w:rFonts w:ascii="Times New Roman" w:eastAsia="Calibri" w:hAnsi="Times New Roman" w:cs="Times New Roman"/>
          <w:sz w:val="24"/>
          <w:szCs w:val="24"/>
          <w:lang w:val="kk-KZ"/>
        </w:rPr>
        <w:t xml:space="preserve"> </w:t>
      </w:r>
      <w:r w:rsidRPr="005420CD">
        <w:rPr>
          <w:rFonts w:ascii="Times New Roman" w:eastAsia="Calibri" w:hAnsi="Times New Roman" w:cs="Times New Roman"/>
          <w:sz w:val="24"/>
          <w:szCs w:val="24"/>
        </w:rPr>
        <w:t>бұл сіздің О</w:t>
      </w:r>
      <w:r w:rsidRPr="005420CD">
        <w:rPr>
          <w:rFonts w:ascii="Times New Roman" w:eastAsia="Calibri" w:hAnsi="Times New Roman" w:cs="Times New Roman"/>
          <w:sz w:val="24"/>
          <w:szCs w:val="24"/>
          <w:lang w:val="kk-KZ"/>
        </w:rPr>
        <w:t>қ</w:t>
      </w:r>
      <w:r w:rsidRPr="005420CD">
        <w:rPr>
          <w:rFonts w:ascii="Times New Roman" w:eastAsia="Calibri" w:hAnsi="Times New Roman" w:cs="Times New Roman"/>
          <w:sz w:val="24"/>
          <w:szCs w:val="24"/>
        </w:rPr>
        <w:t>улык жүйесіне кіруге арналған логиніңіз.</w:t>
      </w:r>
    </w:p>
    <w:p w:rsidR="005420CD" w:rsidRPr="005420CD" w:rsidRDefault="005420CD" w:rsidP="005420CD">
      <w:pPr>
        <w:widowControl w:val="0"/>
        <w:numPr>
          <w:ilvl w:val="0"/>
          <w:numId w:val="15"/>
        </w:numPr>
        <w:autoSpaceDE w:val="0"/>
        <w:autoSpaceDN w:val="0"/>
        <w:spacing w:after="0" w:line="240" w:lineRule="auto"/>
        <w:ind w:left="0" w:hanging="284"/>
        <w:jc w:val="both"/>
        <w:rPr>
          <w:rFonts w:ascii="Times New Roman" w:eastAsia="Calibri" w:hAnsi="Times New Roman" w:cs="Times New Roman"/>
          <w:sz w:val="24"/>
          <w:szCs w:val="24"/>
        </w:rPr>
      </w:pPr>
      <w:r w:rsidRPr="005420CD">
        <w:rPr>
          <w:rFonts w:ascii="Times New Roman" w:eastAsia="Calibri" w:hAnsi="Times New Roman" w:cs="Times New Roman"/>
          <w:sz w:val="24"/>
          <w:szCs w:val="24"/>
        </w:rPr>
        <w:t xml:space="preserve">Univer жүйесінің </w:t>
      </w: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Студенттік сауалнама</w:t>
      </w: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 xml:space="preserve"> бөлімін ашыңыз – ID бұл сіздің О</w:t>
      </w:r>
      <w:r w:rsidRPr="005420CD">
        <w:rPr>
          <w:rFonts w:ascii="Times New Roman" w:eastAsia="Calibri" w:hAnsi="Times New Roman" w:cs="Times New Roman"/>
          <w:sz w:val="24"/>
          <w:szCs w:val="24"/>
          <w:lang w:val="kk-KZ"/>
        </w:rPr>
        <w:t>қ</w:t>
      </w:r>
      <w:r w:rsidRPr="005420CD">
        <w:rPr>
          <w:rFonts w:ascii="Times New Roman" w:eastAsia="Calibri" w:hAnsi="Times New Roman" w:cs="Times New Roman"/>
          <w:sz w:val="24"/>
          <w:szCs w:val="24"/>
        </w:rPr>
        <w:t>улык жүйесіне кіруге арналған құпия сөзіңіз.</w:t>
      </w:r>
    </w:p>
    <w:p w:rsidR="005420CD" w:rsidRPr="005420CD" w:rsidRDefault="005420CD" w:rsidP="005420CD">
      <w:pPr>
        <w:widowControl w:val="0"/>
        <w:numPr>
          <w:ilvl w:val="0"/>
          <w:numId w:val="15"/>
        </w:numPr>
        <w:autoSpaceDE w:val="0"/>
        <w:autoSpaceDN w:val="0"/>
        <w:spacing w:after="0" w:line="240" w:lineRule="auto"/>
        <w:ind w:left="0" w:hanging="284"/>
        <w:jc w:val="both"/>
        <w:rPr>
          <w:rFonts w:ascii="Times New Roman" w:eastAsia="Calibri" w:hAnsi="Times New Roman" w:cs="Times New Roman"/>
          <w:sz w:val="24"/>
          <w:szCs w:val="24"/>
        </w:rPr>
      </w:pPr>
      <w:r w:rsidRPr="005420CD">
        <w:rPr>
          <w:rFonts w:ascii="Times New Roman" w:eastAsia="Calibri" w:hAnsi="Times New Roman" w:cs="Times New Roman"/>
          <w:sz w:val="24"/>
          <w:szCs w:val="24"/>
        </w:rPr>
        <w:t xml:space="preserve">Логин мен </w:t>
      </w:r>
      <w:r w:rsidRPr="005420CD">
        <w:rPr>
          <w:rFonts w:ascii="Times New Roman" w:eastAsia="Calibri" w:hAnsi="Times New Roman" w:cs="Times New Roman"/>
          <w:sz w:val="24"/>
          <w:szCs w:val="24"/>
          <w:lang w:val="kk-KZ"/>
        </w:rPr>
        <w:t xml:space="preserve">құпиясөзді анықтағаннан </w:t>
      </w:r>
      <w:r w:rsidRPr="005420CD">
        <w:rPr>
          <w:rFonts w:ascii="Times New Roman" w:eastAsia="Calibri" w:hAnsi="Times New Roman" w:cs="Times New Roman"/>
          <w:sz w:val="24"/>
          <w:szCs w:val="24"/>
        </w:rPr>
        <w:t xml:space="preserve"> кейін Univer жүйесінің сілтемелер тақтасындағы Oqylyq түймесін басыңыз немесе жаңа </w:t>
      </w:r>
      <w:r w:rsidRPr="005420CD">
        <w:rPr>
          <w:rFonts w:ascii="Times New Roman" w:eastAsia="Calibri" w:hAnsi="Times New Roman" w:cs="Times New Roman"/>
          <w:sz w:val="24"/>
          <w:szCs w:val="24"/>
          <w:lang w:val="kk-KZ"/>
        </w:rPr>
        <w:t xml:space="preserve">бетте </w:t>
      </w:r>
      <w:hyperlink r:id="rId7" w:history="1">
        <w:r w:rsidRPr="005420CD">
          <w:rPr>
            <w:rFonts w:ascii="Calibri" w:eastAsia="Calibri" w:hAnsi="Calibri" w:cs="Times New Roman"/>
            <w:color w:val="0000FF"/>
            <w:u w:val="single"/>
          </w:rPr>
          <w:t>https://app.oqylyq.kz</w:t>
        </w:r>
      </w:hyperlink>
      <w:r w:rsidRPr="005420CD">
        <w:rPr>
          <w:rFonts w:ascii="Calibri" w:eastAsia="Calibri" w:hAnsi="Calibri" w:cs="Times New Roman"/>
          <w:color w:val="0000FF"/>
          <w:u w:val="single"/>
          <w:lang w:val="kk-KZ"/>
        </w:rPr>
        <w:t xml:space="preserve"> </w:t>
      </w:r>
      <w:r w:rsidRPr="005420CD">
        <w:rPr>
          <w:rFonts w:ascii="Times New Roman" w:eastAsia="Calibri" w:hAnsi="Times New Roman" w:cs="Times New Roman"/>
          <w:sz w:val="24"/>
          <w:szCs w:val="24"/>
        </w:rPr>
        <w:t>теріңіз</w:t>
      </w:r>
      <w:r w:rsidRPr="005420CD">
        <w:rPr>
          <w:rFonts w:ascii="Times New Roman" w:eastAsia="Calibri" w:hAnsi="Times New Roman" w:cs="Times New Roman"/>
          <w:sz w:val="24"/>
          <w:szCs w:val="24"/>
          <w:lang w:val="kk-KZ"/>
        </w:rPr>
        <w:t xml:space="preserve">. </w:t>
      </w:r>
    </w:p>
    <w:p w:rsidR="005420CD" w:rsidRPr="005420CD" w:rsidRDefault="005420CD" w:rsidP="005420CD">
      <w:pPr>
        <w:widowControl w:val="0"/>
        <w:numPr>
          <w:ilvl w:val="0"/>
          <w:numId w:val="15"/>
        </w:numPr>
        <w:autoSpaceDE w:val="0"/>
        <w:autoSpaceDN w:val="0"/>
        <w:spacing w:after="0" w:line="240" w:lineRule="auto"/>
        <w:ind w:left="0" w:hanging="284"/>
        <w:jc w:val="both"/>
        <w:rPr>
          <w:rFonts w:ascii="Times New Roman" w:eastAsia="Calibri" w:hAnsi="Times New Roman" w:cs="Times New Roman"/>
          <w:sz w:val="24"/>
          <w:szCs w:val="24"/>
        </w:rPr>
      </w:pPr>
      <w:r w:rsidRPr="005420CD">
        <w:rPr>
          <w:rFonts w:ascii="Times New Roman" w:eastAsia="Calibri" w:hAnsi="Times New Roman" w:cs="Times New Roman"/>
          <w:sz w:val="24"/>
          <w:szCs w:val="24"/>
        </w:rPr>
        <w:t xml:space="preserve">Алынған логин мен </w:t>
      </w:r>
      <w:r w:rsidRPr="005420CD">
        <w:rPr>
          <w:rFonts w:ascii="Times New Roman" w:eastAsia="Calibri" w:hAnsi="Times New Roman" w:cs="Times New Roman"/>
          <w:sz w:val="24"/>
          <w:szCs w:val="24"/>
          <w:lang w:val="kk-KZ"/>
        </w:rPr>
        <w:t>құпиясөзді</w:t>
      </w:r>
      <w:r w:rsidRPr="005420CD">
        <w:rPr>
          <w:rFonts w:ascii="Times New Roman" w:eastAsia="Calibri" w:hAnsi="Times New Roman" w:cs="Times New Roman"/>
          <w:sz w:val="24"/>
          <w:szCs w:val="24"/>
        </w:rPr>
        <w:t xml:space="preserve"> пайдаланып, </w:t>
      </w: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О</w:t>
      </w:r>
      <w:r w:rsidRPr="005420CD">
        <w:rPr>
          <w:rFonts w:ascii="Times New Roman" w:eastAsia="Calibri" w:hAnsi="Times New Roman" w:cs="Times New Roman"/>
          <w:sz w:val="24"/>
          <w:szCs w:val="24"/>
          <w:lang w:val="kk-KZ"/>
        </w:rPr>
        <w:t>қ</w:t>
      </w:r>
      <w:r w:rsidRPr="005420CD">
        <w:rPr>
          <w:rFonts w:ascii="Times New Roman" w:eastAsia="Calibri" w:hAnsi="Times New Roman" w:cs="Times New Roman"/>
          <w:sz w:val="24"/>
          <w:szCs w:val="24"/>
        </w:rPr>
        <w:t>улык</w:t>
      </w:r>
      <w:r w:rsidRPr="005420CD">
        <w:rPr>
          <w:rFonts w:ascii="Times New Roman" w:eastAsia="Calibri" w:hAnsi="Times New Roman" w:cs="Times New Roman"/>
          <w:sz w:val="24"/>
          <w:szCs w:val="24"/>
          <w:lang w:val="kk-KZ"/>
        </w:rPr>
        <w:t xml:space="preserve">» </w:t>
      </w:r>
      <w:r w:rsidRPr="005420CD">
        <w:rPr>
          <w:rFonts w:ascii="Times New Roman" w:eastAsia="Calibri" w:hAnsi="Times New Roman" w:cs="Times New Roman"/>
          <w:sz w:val="24"/>
          <w:szCs w:val="24"/>
        </w:rPr>
        <w:t>жүйесіне кіріңіз.</w:t>
      </w:r>
    </w:p>
    <w:p w:rsidR="005420CD" w:rsidRPr="005420CD" w:rsidRDefault="005420CD" w:rsidP="005420CD">
      <w:pPr>
        <w:spacing w:after="0" w:line="240" w:lineRule="auto"/>
        <w:jc w:val="both"/>
        <w:rPr>
          <w:rFonts w:ascii="Times New Roman" w:eastAsia="Calibri" w:hAnsi="Times New Roman" w:cs="Times New Roman"/>
          <w:sz w:val="24"/>
          <w:szCs w:val="24"/>
        </w:rPr>
      </w:pPr>
    </w:p>
    <w:p w:rsidR="005420CD" w:rsidRPr="005420CD" w:rsidRDefault="005420CD" w:rsidP="005420CD">
      <w:pPr>
        <w:spacing w:after="0" w:line="240" w:lineRule="auto"/>
        <w:jc w:val="both"/>
        <w:rPr>
          <w:rFonts w:ascii="Times New Roman" w:eastAsia="Calibri" w:hAnsi="Times New Roman" w:cs="Times New Roman"/>
          <w:color w:val="FF0000"/>
          <w:sz w:val="24"/>
          <w:szCs w:val="24"/>
        </w:rPr>
      </w:pPr>
      <w:r w:rsidRPr="005420CD">
        <w:rPr>
          <w:rFonts w:ascii="Times New Roman" w:eastAsia="Calibri" w:hAnsi="Times New Roman" w:cs="Times New Roman"/>
          <w:color w:val="FF0000"/>
          <w:sz w:val="24"/>
          <w:szCs w:val="24"/>
        </w:rPr>
        <w:t xml:space="preserve">НАЗАР </w:t>
      </w:r>
      <w:r w:rsidRPr="005420CD">
        <w:rPr>
          <w:rFonts w:ascii="Times New Roman" w:eastAsia="Calibri" w:hAnsi="Times New Roman" w:cs="Times New Roman"/>
          <w:color w:val="FF0000"/>
          <w:sz w:val="24"/>
          <w:szCs w:val="24"/>
          <w:lang w:val="kk-KZ"/>
        </w:rPr>
        <w:t>АУДАР</w:t>
      </w:r>
      <w:r w:rsidRPr="005420CD">
        <w:rPr>
          <w:rFonts w:ascii="Times New Roman" w:eastAsia="Calibri" w:hAnsi="Times New Roman" w:cs="Times New Roman"/>
          <w:color w:val="FF0000"/>
          <w:sz w:val="24"/>
          <w:szCs w:val="24"/>
          <w:highlight w:val="yellow"/>
          <w:lang w:val="kk-KZ"/>
        </w:rPr>
        <w:t>Ы</w:t>
      </w:r>
      <w:r w:rsidRPr="005420CD">
        <w:rPr>
          <w:rFonts w:ascii="Times New Roman" w:eastAsia="Calibri" w:hAnsi="Times New Roman" w:cs="Times New Roman"/>
          <w:color w:val="FF0000"/>
          <w:sz w:val="24"/>
          <w:szCs w:val="24"/>
          <w:lang w:val="kk-KZ"/>
        </w:rPr>
        <w:t>ҢЫЗ</w:t>
      </w:r>
      <w:r w:rsidRPr="005420CD">
        <w:rPr>
          <w:rFonts w:ascii="Times New Roman" w:eastAsia="Calibri" w:hAnsi="Times New Roman" w:cs="Times New Roman"/>
          <w:color w:val="FF0000"/>
          <w:sz w:val="24"/>
          <w:szCs w:val="24"/>
        </w:rPr>
        <w:t xml:space="preserve">. Бағдарламамен мобильді құрылғыдан немесе компьютерден жұмыс істеуге болады. </w:t>
      </w:r>
    </w:p>
    <w:p w:rsidR="005420CD" w:rsidRPr="005420CD" w:rsidRDefault="005420CD" w:rsidP="005420CD">
      <w:pPr>
        <w:spacing w:after="0" w:line="240" w:lineRule="auto"/>
        <w:jc w:val="both"/>
        <w:rPr>
          <w:rFonts w:ascii="Times New Roman" w:eastAsia="Calibri" w:hAnsi="Times New Roman" w:cs="Times New Roman"/>
          <w:sz w:val="24"/>
          <w:szCs w:val="24"/>
        </w:rPr>
      </w:pPr>
    </w:p>
    <w:p w:rsidR="005420CD" w:rsidRPr="005420CD" w:rsidRDefault="005420CD" w:rsidP="005420CD">
      <w:pPr>
        <w:spacing w:after="0" w:line="240" w:lineRule="auto"/>
        <w:jc w:val="center"/>
        <w:rPr>
          <w:rFonts w:ascii="Times New Roman" w:eastAsia="Calibri" w:hAnsi="Times New Roman" w:cs="Times New Roman"/>
          <w:b/>
          <w:color w:val="FF0000"/>
          <w:sz w:val="24"/>
          <w:szCs w:val="24"/>
        </w:rPr>
      </w:pPr>
      <w:r w:rsidRPr="005420CD">
        <w:rPr>
          <w:rFonts w:ascii="Times New Roman" w:eastAsia="Calibri" w:hAnsi="Times New Roman" w:cs="Times New Roman"/>
          <w:b/>
          <w:color w:val="FF0000"/>
          <w:sz w:val="24"/>
          <w:szCs w:val="24"/>
        </w:rPr>
        <w:t>МИКРОФОН МЕН КАМЕРАҒА ҚОЛ ЖЕТКІЗБЕСТЕН ЕМТИХАННАН ӨТУ</w:t>
      </w:r>
      <w:r w:rsidRPr="005420CD">
        <w:rPr>
          <w:rFonts w:ascii="Times New Roman" w:eastAsia="Calibri" w:hAnsi="Times New Roman" w:cs="Times New Roman"/>
          <w:b/>
          <w:color w:val="FF0000"/>
          <w:sz w:val="24"/>
          <w:szCs w:val="24"/>
          <w:lang w:val="kk-KZ"/>
        </w:rPr>
        <w:t xml:space="preserve"> МҮМКІН ЕМЕС</w:t>
      </w:r>
      <w:r w:rsidRPr="005420CD">
        <w:rPr>
          <w:rFonts w:ascii="Times New Roman" w:eastAsia="Calibri" w:hAnsi="Times New Roman" w:cs="Times New Roman"/>
          <w:b/>
          <w:color w:val="FF0000"/>
          <w:sz w:val="24"/>
          <w:szCs w:val="24"/>
        </w:rPr>
        <w:t>.</w:t>
      </w:r>
    </w:p>
    <w:p w:rsidR="005420CD" w:rsidRPr="005420CD" w:rsidRDefault="005420CD" w:rsidP="005420CD">
      <w:pPr>
        <w:spacing w:after="0" w:line="240" w:lineRule="auto"/>
        <w:jc w:val="both"/>
        <w:rPr>
          <w:rFonts w:ascii="Times New Roman" w:eastAsia="Calibri" w:hAnsi="Times New Roman" w:cs="Times New Roman"/>
          <w:color w:val="FF0000"/>
          <w:sz w:val="24"/>
          <w:szCs w:val="24"/>
        </w:rPr>
      </w:pPr>
    </w:p>
    <w:p w:rsidR="005420CD" w:rsidRPr="005420CD" w:rsidRDefault="005420CD" w:rsidP="005420CD">
      <w:pPr>
        <w:widowControl w:val="0"/>
        <w:numPr>
          <w:ilvl w:val="0"/>
          <w:numId w:val="15"/>
        </w:numPr>
        <w:autoSpaceDE w:val="0"/>
        <w:autoSpaceDN w:val="0"/>
        <w:spacing w:after="0" w:line="240" w:lineRule="auto"/>
        <w:ind w:left="0" w:hanging="284"/>
        <w:jc w:val="both"/>
        <w:rPr>
          <w:rFonts w:ascii="Times New Roman" w:eastAsia="Calibri" w:hAnsi="Times New Roman" w:cs="Times New Roman"/>
          <w:sz w:val="24"/>
          <w:szCs w:val="24"/>
        </w:rPr>
      </w:pPr>
      <w:r w:rsidRPr="005420CD">
        <w:rPr>
          <w:rFonts w:ascii="Times New Roman" w:eastAsia="Calibri" w:hAnsi="Times New Roman" w:cs="Times New Roman"/>
          <w:sz w:val="24"/>
          <w:szCs w:val="24"/>
        </w:rPr>
        <w:t xml:space="preserve">Көрсетілген тізімде емтиханды бастау үшін оның атын </w:t>
      </w:r>
      <w:r w:rsidRPr="005420CD">
        <w:rPr>
          <w:rFonts w:ascii="Times New Roman" w:eastAsia="Calibri" w:hAnsi="Times New Roman" w:cs="Times New Roman"/>
          <w:sz w:val="24"/>
          <w:szCs w:val="24"/>
          <w:lang w:val="kk-KZ"/>
        </w:rPr>
        <w:t xml:space="preserve">тінтуірдің </w:t>
      </w:r>
      <w:r w:rsidRPr="005420CD">
        <w:rPr>
          <w:rFonts w:ascii="Times New Roman" w:eastAsia="Calibri" w:hAnsi="Times New Roman" w:cs="Times New Roman"/>
          <w:sz w:val="24"/>
          <w:szCs w:val="24"/>
        </w:rPr>
        <w:t>сол жақ батырмасымен екі рет басыңыз.</w:t>
      </w:r>
    </w:p>
    <w:p w:rsidR="005420CD" w:rsidRPr="005420CD" w:rsidRDefault="005420CD" w:rsidP="005420CD">
      <w:pPr>
        <w:widowControl w:val="0"/>
        <w:numPr>
          <w:ilvl w:val="0"/>
          <w:numId w:val="15"/>
        </w:numPr>
        <w:autoSpaceDE w:val="0"/>
        <w:autoSpaceDN w:val="0"/>
        <w:spacing w:after="0" w:line="240" w:lineRule="auto"/>
        <w:ind w:left="0" w:hanging="284"/>
        <w:jc w:val="both"/>
        <w:rPr>
          <w:rFonts w:ascii="Times New Roman" w:eastAsia="Calibri" w:hAnsi="Times New Roman" w:cs="Times New Roman"/>
          <w:sz w:val="24"/>
          <w:szCs w:val="24"/>
        </w:rPr>
      </w:pPr>
      <w:r w:rsidRPr="005420CD">
        <w:rPr>
          <w:rFonts w:ascii="Times New Roman" w:eastAsia="Calibri" w:hAnsi="Times New Roman" w:cs="Times New Roman"/>
          <w:sz w:val="24"/>
          <w:szCs w:val="24"/>
        </w:rPr>
        <w:t>Камера мен микрофонға, сондай-ақ экран жазбасына қол жеткізіңіз. Экрандағы нұсқауларды орындағаннан кейін сәйкестендіруден өтіңіз (басыңызды жақындатыңыз, солға, содан кейін оңға бұрыңыз).</w:t>
      </w:r>
    </w:p>
    <w:p w:rsidR="005420CD" w:rsidRPr="005420CD" w:rsidRDefault="005420CD" w:rsidP="005420CD">
      <w:pPr>
        <w:widowControl w:val="0"/>
        <w:numPr>
          <w:ilvl w:val="0"/>
          <w:numId w:val="15"/>
        </w:numPr>
        <w:autoSpaceDE w:val="0"/>
        <w:autoSpaceDN w:val="0"/>
        <w:spacing w:after="0" w:line="240" w:lineRule="auto"/>
        <w:ind w:left="0" w:hanging="284"/>
        <w:jc w:val="both"/>
        <w:rPr>
          <w:rFonts w:ascii="Times New Roman" w:eastAsia="Calibri" w:hAnsi="Times New Roman" w:cs="Times New Roman"/>
          <w:sz w:val="24"/>
          <w:szCs w:val="24"/>
        </w:rPr>
      </w:pPr>
      <w:r w:rsidRPr="005420CD">
        <w:rPr>
          <w:rFonts w:ascii="Times New Roman" w:eastAsia="Calibri" w:hAnsi="Times New Roman" w:cs="Times New Roman"/>
          <w:sz w:val="24"/>
          <w:szCs w:val="24"/>
        </w:rPr>
        <w:t xml:space="preserve">Сәйкестендіруден өткеннен кейін емтихан сипаттамасымен танысу қажет. Сипаттамада емтиханның ұзақтығы және рұқсат етілген материалдар көрсетілген. </w:t>
      </w:r>
    </w:p>
    <w:p w:rsidR="005420CD" w:rsidRPr="005420CD" w:rsidRDefault="005420CD" w:rsidP="005420CD">
      <w:pPr>
        <w:spacing w:after="0" w:line="240" w:lineRule="auto"/>
        <w:jc w:val="both"/>
        <w:rPr>
          <w:rFonts w:ascii="Times New Roman" w:eastAsia="Calibri" w:hAnsi="Times New Roman" w:cs="Times New Roman"/>
          <w:sz w:val="24"/>
          <w:szCs w:val="24"/>
        </w:rPr>
      </w:pPr>
    </w:p>
    <w:p w:rsidR="005420CD" w:rsidRPr="005420CD" w:rsidRDefault="005420CD" w:rsidP="005420CD">
      <w:pPr>
        <w:spacing w:after="0" w:line="240" w:lineRule="auto"/>
        <w:ind w:firstLine="720"/>
        <w:jc w:val="both"/>
        <w:rPr>
          <w:rFonts w:ascii="Times New Roman" w:eastAsia="Calibri" w:hAnsi="Times New Roman" w:cs="Times New Roman"/>
          <w:sz w:val="24"/>
          <w:szCs w:val="24"/>
        </w:rPr>
      </w:pPr>
      <w:r w:rsidRPr="005420CD">
        <w:rPr>
          <w:rFonts w:ascii="Times New Roman" w:eastAsia="Calibri" w:hAnsi="Times New Roman" w:cs="Times New Roman"/>
          <w:color w:val="FF0000"/>
          <w:sz w:val="24"/>
          <w:szCs w:val="24"/>
          <w:lang w:val="kk-KZ"/>
        </w:rPr>
        <w:t>НАЗАР АУДАРЫҢЫЗ</w:t>
      </w:r>
      <w:r w:rsidRPr="005420CD">
        <w:rPr>
          <w:rFonts w:ascii="Times New Roman" w:eastAsia="Calibri" w:hAnsi="Times New Roman" w:cs="Times New Roman"/>
          <w:color w:val="FF0000"/>
          <w:sz w:val="24"/>
          <w:szCs w:val="24"/>
        </w:rPr>
        <w:t>.</w:t>
      </w:r>
      <w:r w:rsidRPr="005420CD">
        <w:rPr>
          <w:rFonts w:ascii="Times New Roman" w:eastAsia="Calibri" w:hAnsi="Times New Roman" w:cs="Times New Roman"/>
          <w:sz w:val="24"/>
          <w:szCs w:val="24"/>
        </w:rPr>
        <w:t xml:space="preserve"> Егер сипаттамада қосымша материалдар көрсетілмесе, емтиханда </w:t>
      </w: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О</w:t>
      </w:r>
      <w:r w:rsidRPr="005420CD">
        <w:rPr>
          <w:rFonts w:ascii="Times New Roman" w:eastAsia="Calibri" w:hAnsi="Times New Roman" w:cs="Times New Roman"/>
          <w:sz w:val="24"/>
          <w:szCs w:val="24"/>
          <w:lang w:val="kk-KZ"/>
        </w:rPr>
        <w:t>қ</w:t>
      </w:r>
      <w:r w:rsidRPr="005420CD">
        <w:rPr>
          <w:rFonts w:ascii="Times New Roman" w:eastAsia="Calibri" w:hAnsi="Times New Roman" w:cs="Times New Roman"/>
          <w:sz w:val="24"/>
          <w:szCs w:val="24"/>
        </w:rPr>
        <w:t>улык</w:t>
      </w:r>
      <w:r w:rsidRPr="005420CD">
        <w:rPr>
          <w:rFonts w:ascii="Times New Roman" w:eastAsia="Calibri" w:hAnsi="Times New Roman" w:cs="Times New Roman"/>
          <w:sz w:val="24"/>
          <w:szCs w:val="24"/>
          <w:lang w:val="kk-KZ"/>
        </w:rPr>
        <w:t xml:space="preserve">» </w:t>
      </w:r>
      <w:r w:rsidRPr="005420CD">
        <w:rPr>
          <w:rFonts w:ascii="Times New Roman" w:eastAsia="Calibri" w:hAnsi="Times New Roman" w:cs="Times New Roman"/>
          <w:sz w:val="24"/>
          <w:szCs w:val="24"/>
        </w:rPr>
        <w:t>редакторында жұмыс істеу үшін тек пернетақта мен тінтуірді пайдалануға болады. Басқа қойындыларды ашуға, басқа бағдарламаларды іске қосуға, телефонды, басқа құрылғылар мен заттарды, соның ішінде сөздіктерді, калькуляторларды, электронды кітаптарды және т.б. пайдалануға тыйым салынады.</w:t>
      </w:r>
    </w:p>
    <w:p w:rsidR="005420CD" w:rsidRPr="005420CD" w:rsidRDefault="005420CD" w:rsidP="005420CD">
      <w:pPr>
        <w:spacing w:after="0" w:line="240" w:lineRule="auto"/>
        <w:ind w:firstLine="720"/>
        <w:jc w:val="both"/>
        <w:rPr>
          <w:rFonts w:ascii="Times New Roman" w:eastAsia="Calibri" w:hAnsi="Times New Roman" w:cs="Times New Roman"/>
          <w:color w:val="FF0000"/>
          <w:sz w:val="24"/>
          <w:szCs w:val="24"/>
        </w:rPr>
      </w:pPr>
      <w:r w:rsidRPr="005420CD">
        <w:rPr>
          <w:rFonts w:ascii="Times New Roman" w:eastAsia="Calibri" w:hAnsi="Times New Roman" w:cs="Times New Roman"/>
          <w:color w:val="FF0000"/>
          <w:sz w:val="24"/>
          <w:szCs w:val="24"/>
        </w:rPr>
        <w:t>Егер білім алушылар</w:t>
      </w:r>
      <w:r w:rsidRPr="005420CD">
        <w:rPr>
          <w:rFonts w:ascii="Times New Roman" w:eastAsia="Calibri" w:hAnsi="Times New Roman" w:cs="Times New Roman"/>
          <w:color w:val="FF0000"/>
          <w:sz w:val="24"/>
          <w:szCs w:val="24"/>
          <w:lang w:val="kk-KZ"/>
        </w:rPr>
        <w:t xml:space="preserve"> тарапынан рұқсат етілмеген</w:t>
      </w:r>
      <w:r w:rsidRPr="005420CD">
        <w:rPr>
          <w:rFonts w:ascii="Times New Roman" w:eastAsia="Calibri" w:hAnsi="Times New Roman" w:cs="Times New Roman"/>
          <w:color w:val="FF0000"/>
          <w:sz w:val="24"/>
          <w:szCs w:val="24"/>
        </w:rPr>
        <w:t xml:space="preserve"> материалдарды пайдалану немесе өзге де нұсқаулар</w:t>
      </w:r>
      <w:r w:rsidRPr="005420CD">
        <w:rPr>
          <w:rFonts w:ascii="Times New Roman" w:eastAsia="Calibri" w:hAnsi="Times New Roman" w:cs="Times New Roman"/>
          <w:color w:val="FF0000"/>
          <w:sz w:val="24"/>
          <w:szCs w:val="24"/>
          <w:lang w:val="kk-KZ"/>
        </w:rPr>
        <w:t>ды</w:t>
      </w:r>
      <w:r w:rsidRPr="005420CD">
        <w:rPr>
          <w:rFonts w:ascii="Times New Roman" w:eastAsia="Calibri" w:hAnsi="Times New Roman" w:cs="Times New Roman"/>
          <w:color w:val="FF0000"/>
          <w:sz w:val="24"/>
          <w:szCs w:val="24"/>
        </w:rPr>
        <w:t xml:space="preserve"> алу анықталса немесе студенттің жұмысында </w:t>
      </w:r>
      <w:r w:rsidRPr="005420CD">
        <w:rPr>
          <w:rFonts w:ascii="Times New Roman" w:eastAsia="Calibri" w:hAnsi="Times New Roman" w:cs="Times New Roman"/>
          <w:color w:val="FF0000"/>
          <w:sz w:val="24"/>
          <w:szCs w:val="24"/>
          <w:lang w:val="kk-KZ"/>
        </w:rPr>
        <w:t xml:space="preserve">оны </w:t>
      </w:r>
      <w:r w:rsidRPr="005420CD">
        <w:rPr>
          <w:rFonts w:ascii="Times New Roman" w:eastAsia="Calibri" w:hAnsi="Times New Roman" w:cs="Times New Roman"/>
          <w:color w:val="FF0000"/>
          <w:sz w:val="24"/>
          <w:szCs w:val="24"/>
        </w:rPr>
        <w:t xml:space="preserve">тану белгілері (студенттің аты-жөні, арнайы символдар мен белгілер) қалдырылса, емтиханның </w:t>
      </w:r>
      <w:r w:rsidRPr="005420CD">
        <w:rPr>
          <w:rFonts w:ascii="Times New Roman" w:eastAsia="Calibri" w:hAnsi="Times New Roman" w:cs="Times New Roman"/>
          <w:color w:val="FF0000"/>
          <w:sz w:val="24"/>
          <w:szCs w:val="24"/>
          <w:lang w:val="kk-KZ"/>
        </w:rPr>
        <w:t xml:space="preserve">нәтижесі </w:t>
      </w:r>
      <w:r w:rsidRPr="005420CD">
        <w:rPr>
          <w:rFonts w:ascii="Times New Roman" w:eastAsia="Calibri" w:hAnsi="Times New Roman" w:cs="Times New Roman"/>
          <w:color w:val="FF0000"/>
          <w:sz w:val="24"/>
          <w:szCs w:val="24"/>
        </w:rPr>
        <w:t>жойылуы мүмкін.</w:t>
      </w:r>
    </w:p>
    <w:p w:rsidR="005420CD" w:rsidRPr="005420CD" w:rsidRDefault="005420CD" w:rsidP="005420CD">
      <w:pPr>
        <w:spacing w:after="0" w:line="240" w:lineRule="auto"/>
        <w:ind w:firstLine="720"/>
        <w:jc w:val="both"/>
        <w:rPr>
          <w:rFonts w:ascii="Times New Roman" w:eastAsia="Calibri" w:hAnsi="Times New Roman" w:cs="Times New Roman"/>
          <w:sz w:val="24"/>
          <w:szCs w:val="24"/>
        </w:rPr>
      </w:pPr>
    </w:p>
    <w:p w:rsidR="005420CD" w:rsidRPr="005420CD" w:rsidRDefault="005420CD" w:rsidP="005420CD">
      <w:pPr>
        <w:widowControl w:val="0"/>
        <w:numPr>
          <w:ilvl w:val="0"/>
          <w:numId w:val="15"/>
        </w:numPr>
        <w:autoSpaceDE w:val="0"/>
        <w:autoSpaceDN w:val="0"/>
        <w:spacing w:after="0" w:line="240" w:lineRule="auto"/>
        <w:ind w:left="0"/>
        <w:jc w:val="both"/>
        <w:rPr>
          <w:rFonts w:ascii="Times New Roman" w:eastAsia="Calibri" w:hAnsi="Times New Roman" w:cs="Times New Roman"/>
          <w:sz w:val="24"/>
          <w:szCs w:val="24"/>
        </w:rPr>
      </w:pP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Бастау</w:t>
      </w: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 xml:space="preserve"> түймесін басқаннан кейін сіз емтиханнан өтуге кірісе аласыз. </w:t>
      </w:r>
    </w:p>
    <w:p w:rsidR="005420CD" w:rsidRPr="005420CD" w:rsidRDefault="005420CD" w:rsidP="005420CD">
      <w:pPr>
        <w:widowControl w:val="0"/>
        <w:numPr>
          <w:ilvl w:val="0"/>
          <w:numId w:val="16"/>
        </w:numPr>
        <w:autoSpaceDE w:val="0"/>
        <w:autoSpaceDN w:val="0"/>
        <w:spacing w:after="0" w:line="240" w:lineRule="auto"/>
        <w:ind w:left="426"/>
        <w:jc w:val="both"/>
        <w:rPr>
          <w:rFonts w:ascii="Times New Roman" w:eastAsia="Calibri" w:hAnsi="Times New Roman" w:cs="Times New Roman"/>
          <w:sz w:val="24"/>
          <w:szCs w:val="24"/>
        </w:rPr>
      </w:pPr>
      <w:r w:rsidRPr="005420CD">
        <w:rPr>
          <w:rFonts w:ascii="Times New Roman" w:eastAsia="Calibri" w:hAnsi="Times New Roman" w:cs="Times New Roman"/>
          <w:sz w:val="24"/>
          <w:szCs w:val="24"/>
        </w:rPr>
        <w:t>Жауап пернетақтадан бағдарлама редакторына мәтін енгізу арқылы жасалады</w:t>
      </w:r>
      <w:r w:rsidRPr="005420CD">
        <w:rPr>
          <w:rFonts w:ascii="Times New Roman" w:eastAsia="Calibri" w:hAnsi="Times New Roman" w:cs="Times New Roman"/>
          <w:sz w:val="24"/>
          <w:szCs w:val="24"/>
          <w:lang w:val="kk-KZ"/>
        </w:rPr>
        <w:t xml:space="preserve">. </w:t>
      </w:r>
    </w:p>
    <w:p w:rsidR="005420CD" w:rsidRPr="005420CD" w:rsidRDefault="005420CD" w:rsidP="005420CD">
      <w:pPr>
        <w:widowControl w:val="0"/>
        <w:numPr>
          <w:ilvl w:val="0"/>
          <w:numId w:val="16"/>
        </w:numPr>
        <w:autoSpaceDE w:val="0"/>
        <w:autoSpaceDN w:val="0"/>
        <w:spacing w:after="0" w:line="240" w:lineRule="auto"/>
        <w:ind w:left="426"/>
        <w:jc w:val="both"/>
        <w:rPr>
          <w:rFonts w:ascii="Times New Roman" w:eastAsia="Calibri" w:hAnsi="Times New Roman" w:cs="Times New Roman"/>
          <w:sz w:val="24"/>
          <w:szCs w:val="24"/>
        </w:rPr>
      </w:pPr>
      <w:r w:rsidRPr="005420CD">
        <w:rPr>
          <w:rFonts w:ascii="Times New Roman" w:eastAsia="Calibri" w:hAnsi="Times New Roman" w:cs="Times New Roman"/>
          <w:sz w:val="24"/>
          <w:szCs w:val="24"/>
        </w:rPr>
        <w:t>Сіз сұрақтарға кез-келген ретпен жауап бере аласыз.</w:t>
      </w:r>
    </w:p>
    <w:p w:rsidR="005420CD" w:rsidRPr="005420CD" w:rsidRDefault="005420CD" w:rsidP="005420CD">
      <w:pPr>
        <w:widowControl w:val="0"/>
        <w:numPr>
          <w:ilvl w:val="0"/>
          <w:numId w:val="16"/>
        </w:numPr>
        <w:autoSpaceDE w:val="0"/>
        <w:autoSpaceDN w:val="0"/>
        <w:spacing w:after="0" w:line="240" w:lineRule="auto"/>
        <w:ind w:left="426"/>
        <w:jc w:val="both"/>
        <w:rPr>
          <w:rFonts w:ascii="Times New Roman" w:eastAsia="Calibri" w:hAnsi="Times New Roman" w:cs="Times New Roman"/>
          <w:sz w:val="24"/>
          <w:szCs w:val="24"/>
        </w:rPr>
      </w:pPr>
      <w:r w:rsidRPr="005420CD">
        <w:rPr>
          <w:rFonts w:ascii="Times New Roman" w:eastAsia="Calibri" w:hAnsi="Times New Roman" w:cs="Times New Roman"/>
          <w:sz w:val="24"/>
          <w:szCs w:val="24"/>
        </w:rPr>
        <w:t>Жауап</w:t>
      </w:r>
      <w:r w:rsidRPr="005420CD">
        <w:rPr>
          <w:rFonts w:ascii="Times New Roman" w:eastAsia="Calibri" w:hAnsi="Times New Roman" w:cs="Times New Roman"/>
          <w:sz w:val="24"/>
          <w:szCs w:val="24"/>
          <w:lang w:val="kk-KZ"/>
        </w:rPr>
        <w:t>ты</w:t>
      </w:r>
      <w:r w:rsidRPr="005420CD">
        <w:rPr>
          <w:rFonts w:ascii="Times New Roman" w:eastAsia="Calibri" w:hAnsi="Times New Roman" w:cs="Times New Roman"/>
          <w:sz w:val="24"/>
          <w:szCs w:val="24"/>
        </w:rPr>
        <w:t xml:space="preserve"> жіберу үшін әр сұрақ үшін </w:t>
      </w: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Жіберу</w:t>
      </w: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 xml:space="preserve"> түймесін басу керек.</w:t>
      </w:r>
    </w:p>
    <w:p w:rsidR="005420CD" w:rsidRPr="005420CD" w:rsidRDefault="005420CD" w:rsidP="005420CD">
      <w:pPr>
        <w:widowControl w:val="0"/>
        <w:numPr>
          <w:ilvl w:val="0"/>
          <w:numId w:val="16"/>
        </w:numPr>
        <w:autoSpaceDE w:val="0"/>
        <w:autoSpaceDN w:val="0"/>
        <w:spacing w:after="0" w:line="240" w:lineRule="auto"/>
        <w:ind w:left="426"/>
        <w:jc w:val="both"/>
        <w:rPr>
          <w:rFonts w:ascii="Times New Roman" w:eastAsia="Calibri" w:hAnsi="Times New Roman" w:cs="Times New Roman"/>
          <w:sz w:val="24"/>
          <w:szCs w:val="24"/>
        </w:rPr>
      </w:pPr>
      <w:r w:rsidRPr="005420CD">
        <w:rPr>
          <w:rFonts w:ascii="Times New Roman" w:eastAsia="Calibri" w:hAnsi="Times New Roman" w:cs="Times New Roman"/>
          <w:sz w:val="24"/>
          <w:szCs w:val="24"/>
        </w:rPr>
        <w:t>Сіз емтихан барысында жіберілген жауаптарға өзгерістер енгізе аласыз.</w:t>
      </w:r>
    </w:p>
    <w:p w:rsidR="005420CD" w:rsidRPr="005420CD" w:rsidRDefault="005420CD" w:rsidP="005420CD">
      <w:pPr>
        <w:widowControl w:val="0"/>
        <w:numPr>
          <w:ilvl w:val="0"/>
          <w:numId w:val="15"/>
        </w:numPr>
        <w:autoSpaceDE w:val="0"/>
        <w:autoSpaceDN w:val="0"/>
        <w:spacing w:after="0" w:line="240" w:lineRule="auto"/>
        <w:ind w:left="0"/>
        <w:jc w:val="both"/>
        <w:rPr>
          <w:rFonts w:ascii="Times New Roman" w:eastAsia="Calibri" w:hAnsi="Times New Roman" w:cs="Times New Roman"/>
          <w:sz w:val="24"/>
          <w:szCs w:val="24"/>
        </w:rPr>
      </w:pPr>
      <w:r w:rsidRPr="005420CD">
        <w:rPr>
          <w:rFonts w:ascii="Times New Roman" w:eastAsia="Calibri" w:hAnsi="Times New Roman" w:cs="Times New Roman"/>
          <w:sz w:val="24"/>
          <w:szCs w:val="24"/>
        </w:rPr>
        <w:lastRenderedPageBreak/>
        <w:t xml:space="preserve">Емтиханды аяқтау үшін </w:t>
      </w: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Аяқтау</w:t>
      </w: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 xml:space="preserve"> түймесін басыңыз. Емтихан уақыты аяқталғаннан кейін немесе </w:t>
      </w: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Аяқтау</w:t>
      </w:r>
      <w:r w:rsidRPr="005420CD">
        <w:rPr>
          <w:rFonts w:ascii="Times New Roman" w:eastAsia="Calibri" w:hAnsi="Times New Roman" w:cs="Times New Roman"/>
          <w:sz w:val="24"/>
          <w:szCs w:val="24"/>
          <w:lang w:val="kk-KZ"/>
        </w:rPr>
        <w:t>»</w:t>
      </w:r>
      <w:r w:rsidRPr="005420CD">
        <w:rPr>
          <w:rFonts w:ascii="Times New Roman" w:eastAsia="Calibri" w:hAnsi="Times New Roman" w:cs="Times New Roman"/>
          <w:sz w:val="24"/>
          <w:szCs w:val="24"/>
        </w:rPr>
        <w:t xml:space="preserve"> түймесін басқаннан кейін жауаптарды өңдеу мүмкін емес.</w:t>
      </w:r>
    </w:p>
    <w:p w:rsidR="005420CD" w:rsidRPr="005420CD" w:rsidRDefault="005420CD" w:rsidP="005420CD">
      <w:pPr>
        <w:widowControl w:val="0"/>
        <w:autoSpaceDE w:val="0"/>
        <w:autoSpaceDN w:val="0"/>
        <w:spacing w:before="73" w:after="0" w:line="240" w:lineRule="auto"/>
        <w:ind w:firstLine="680"/>
        <w:jc w:val="both"/>
        <w:outlineLvl w:val="2"/>
        <w:rPr>
          <w:rFonts w:ascii="Times New Roman" w:eastAsia="Times New Roman" w:hAnsi="Times New Roman" w:cs="Times New Roman"/>
          <w:b/>
          <w:bCs/>
          <w:sz w:val="24"/>
          <w:szCs w:val="24"/>
        </w:rPr>
      </w:pPr>
    </w:p>
    <w:p w:rsidR="005420CD" w:rsidRPr="005420CD" w:rsidRDefault="005420CD" w:rsidP="005420CD">
      <w:pPr>
        <w:spacing w:after="0" w:line="240" w:lineRule="auto"/>
        <w:jc w:val="both"/>
        <w:rPr>
          <w:rFonts w:ascii="Times New Roman" w:eastAsia="Calibri" w:hAnsi="Times New Roman" w:cs="Times New Roman"/>
          <w:b/>
          <w:sz w:val="24"/>
          <w:szCs w:val="24"/>
          <w:lang w:val="kk-KZ"/>
        </w:rPr>
      </w:pPr>
      <w:r w:rsidRPr="005420CD">
        <w:rPr>
          <w:rFonts w:ascii="Times New Roman" w:eastAsia="Calibri" w:hAnsi="Times New Roman" w:cs="Times New Roman"/>
          <w:b/>
          <w:sz w:val="24"/>
          <w:szCs w:val="24"/>
          <w:lang w:val="kk-KZ"/>
        </w:rPr>
        <w:t>МАҢЫЗДЫ ЕСКЕРТУЛЕР</w:t>
      </w:r>
    </w:p>
    <w:p w:rsidR="005420CD" w:rsidRPr="005420CD" w:rsidRDefault="005420CD" w:rsidP="005420CD">
      <w:pPr>
        <w:spacing w:after="0" w:line="240" w:lineRule="auto"/>
        <w:jc w:val="both"/>
        <w:rPr>
          <w:rFonts w:ascii="Times New Roman" w:eastAsia="Calibri" w:hAnsi="Times New Roman" w:cs="Times New Roman"/>
          <w:sz w:val="24"/>
          <w:szCs w:val="24"/>
          <w:lang w:val="kk-KZ"/>
        </w:rPr>
      </w:pPr>
      <w:r w:rsidRPr="005420CD">
        <w:rPr>
          <w:rFonts w:ascii="Times New Roman" w:eastAsia="Calibri" w:hAnsi="Times New Roman" w:cs="Times New Roman"/>
          <w:sz w:val="24"/>
          <w:szCs w:val="24"/>
          <w:lang w:val="kk-KZ"/>
        </w:rPr>
        <w:t>1. Терілген мәтінді сақтау үшін «Жіберу» түймесін жиі басу ұсынылады.</w:t>
      </w:r>
    </w:p>
    <w:p w:rsidR="005420CD" w:rsidRPr="005420CD" w:rsidRDefault="005420CD" w:rsidP="005420CD">
      <w:pPr>
        <w:spacing w:after="0" w:line="240" w:lineRule="auto"/>
        <w:jc w:val="both"/>
        <w:rPr>
          <w:rFonts w:ascii="Times New Roman" w:eastAsia="Calibri" w:hAnsi="Times New Roman" w:cs="Times New Roman"/>
          <w:sz w:val="24"/>
          <w:szCs w:val="24"/>
          <w:lang w:val="kk-KZ"/>
        </w:rPr>
      </w:pPr>
      <w:r w:rsidRPr="005420CD">
        <w:rPr>
          <w:rFonts w:ascii="Times New Roman" w:eastAsia="Calibri" w:hAnsi="Times New Roman" w:cs="Times New Roman"/>
          <w:sz w:val="24"/>
          <w:szCs w:val="24"/>
          <w:lang w:val="kk-KZ"/>
        </w:rPr>
        <w:t>2. Егер сізде интернетте проблемалар туындаса, сіз бағдарламаға қайта кіріп, емтиханды жалғастыра аласыз. Бұл жағдайда қосымша уақыт берілмейді. Техникалық себептер бойынша емтиханға қатыспаудың ең ұзақ уақыты 20 минутты құрайды. Егер одан асып кетсе, жағдайға байланысты жұмыстың күшін жою немесе емтиханды басқа күнге ауыстыру туралы шешім қабылданады.</w:t>
      </w:r>
    </w:p>
    <w:p w:rsidR="005420CD" w:rsidRPr="005420CD" w:rsidRDefault="005420CD" w:rsidP="005420CD">
      <w:pPr>
        <w:spacing w:after="0" w:line="240" w:lineRule="auto"/>
        <w:jc w:val="both"/>
        <w:rPr>
          <w:rFonts w:ascii="Times New Roman" w:eastAsia="Calibri" w:hAnsi="Times New Roman" w:cs="Times New Roman"/>
          <w:sz w:val="24"/>
          <w:szCs w:val="24"/>
          <w:lang w:val="kk-KZ"/>
        </w:rPr>
      </w:pPr>
      <w:r w:rsidRPr="005420CD">
        <w:rPr>
          <w:rFonts w:ascii="Times New Roman" w:eastAsia="Calibri" w:hAnsi="Times New Roman" w:cs="Times New Roman"/>
          <w:sz w:val="24"/>
          <w:szCs w:val="24"/>
          <w:lang w:val="kk-KZ"/>
        </w:rPr>
        <w:t>3. Егер емтихан уақыты аяқталып, жауабыңызды жіберуге уақыт жетпей қалған жағдайда бос жауап жіберіледі.</w:t>
      </w:r>
    </w:p>
    <w:p w:rsidR="005420CD" w:rsidRPr="005420CD" w:rsidRDefault="005420CD" w:rsidP="005420CD">
      <w:pPr>
        <w:spacing w:after="0" w:line="240" w:lineRule="auto"/>
        <w:jc w:val="both"/>
        <w:rPr>
          <w:rFonts w:ascii="Times New Roman" w:eastAsia="Calibri" w:hAnsi="Times New Roman" w:cs="Times New Roman"/>
          <w:sz w:val="24"/>
          <w:szCs w:val="24"/>
          <w:lang w:val="kk-KZ"/>
        </w:rPr>
      </w:pPr>
      <w:r w:rsidRPr="005420CD">
        <w:rPr>
          <w:rFonts w:ascii="Times New Roman" w:eastAsia="Calibri" w:hAnsi="Times New Roman" w:cs="Times New Roman"/>
          <w:sz w:val="24"/>
          <w:szCs w:val="24"/>
          <w:lang w:val="kk-KZ"/>
        </w:rPr>
        <w:t xml:space="preserve">4. Емтиханға сіздің құрылғыңызда болмағаныңыз немесе экраннан бір жаққа қарағаныңыз жазылады. Сондықтан мұндай әрекеттердің төтенше қажеттілігі туындаған кезде сіз себебін дауысыңызды қатты шығарып және анық айтуыңыз керек. Бұзушылықты тіркеу туралы шешімді бейнежазба бойынша тексеруші қабылдайтын болады. </w:t>
      </w:r>
    </w:p>
    <w:p w:rsidR="005420CD" w:rsidRPr="005420CD" w:rsidRDefault="005420CD" w:rsidP="005420CD">
      <w:pPr>
        <w:tabs>
          <w:tab w:val="left" w:pos="1026"/>
        </w:tabs>
        <w:spacing w:after="0" w:line="240" w:lineRule="auto"/>
        <w:ind w:left="459"/>
        <w:contextualSpacing/>
        <w:jc w:val="both"/>
        <w:rPr>
          <w:rFonts w:ascii="Times New Roman" w:eastAsia="Times New Roman" w:hAnsi="Times New Roman" w:cs="Times New Roman"/>
          <w:bCs/>
          <w:spacing w:val="1"/>
          <w:lang w:val="kk-KZ"/>
        </w:rPr>
      </w:pPr>
    </w:p>
    <w:p w:rsidR="005420CD" w:rsidRPr="006E4D11" w:rsidRDefault="005420CD" w:rsidP="005420CD">
      <w:pPr>
        <w:pStyle w:val="a8"/>
        <w:rPr>
          <w:lang w:val="kk-KZ"/>
        </w:rPr>
      </w:pPr>
    </w:p>
    <w:sectPr w:rsidR="005420CD" w:rsidRPr="006E4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F11"/>
    <w:multiLevelType w:val="hybridMultilevel"/>
    <w:tmpl w:val="532C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12E68"/>
    <w:multiLevelType w:val="hybridMultilevel"/>
    <w:tmpl w:val="A1F6E648"/>
    <w:lvl w:ilvl="0" w:tplc="0419000F">
      <w:start w:val="1"/>
      <w:numFmt w:val="decimal"/>
      <w:lvlText w:val="%1."/>
      <w:lvlJc w:val="left"/>
      <w:pPr>
        <w:ind w:left="107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42B35"/>
    <w:multiLevelType w:val="hybridMultilevel"/>
    <w:tmpl w:val="A1F6E648"/>
    <w:lvl w:ilvl="0" w:tplc="0419000F">
      <w:start w:val="1"/>
      <w:numFmt w:val="decimal"/>
      <w:lvlText w:val="%1."/>
      <w:lvlJc w:val="left"/>
      <w:pPr>
        <w:ind w:left="107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229A13AF"/>
    <w:multiLevelType w:val="hybridMultilevel"/>
    <w:tmpl w:val="86968A4A"/>
    <w:lvl w:ilvl="0" w:tplc="CEF40352">
      <w:start w:val="1"/>
      <w:numFmt w:val="decimal"/>
      <w:lvlText w:val="%1."/>
      <w:lvlJc w:val="left"/>
      <w:pPr>
        <w:ind w:left="0" w:firstLine="71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491F37"/>
    <w:multiLevelType w:val="hybridMultilevel"/>
    <w:tmpl w:val="24D6A548"/>
    <w:lvl w:ilvl="0" w:tplc="04190001">
      <w:start w:val="1"/>
      <w:numFmt w:val="bullet"/>
      <w:lvlText w:val=""/>
      <w:lvlJc w:val="left"/>
      <w:pPr>
        <w:ind w:left="720" w:hanging="360"/>
      </w:pPr>
      <w:rPr>
        <w:rFonts w:ascii="Symbol" w:hAnsi="Symbol" w:hint="default"/>
      </w:rPr>
    </w:lvl>
    <w:lvl w:ilvl="1" w:tplc="AD007BA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7949C2"/>
    <w:multiLevelType w:val="hybridMultilevel"/>
    <w:tmpl w:val="86968A4A"/>
    <w:lvl w:ilvl="0" w:tplc="CEF40352">
      <w:start w:val="1"/>
      <w:numFmt w:val="decimal"/>
      <w:lvlText w:val="%1."/>
      <w:lvlJc w:val="left"/>
      <w:pPr>
        <w:ind w:left="0" w:firstLine="71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26D51"/>
    <w:multiLevelType w:val="multilevel"/>
    <w:tmpl w:val="308E3CBE"/>
    <w:lvl w:ilvl="0">
      <w:start w:val="1"/>
      <w:numFmt w:val="bullet"/>
      <w:lvlText w:val=""/>
      <w:lvlJc w:val="left"/>
      <w:pPr>
        <w:ind w:left="720" w:hanging="360"/>
      </w:pPr>
      <w:rPr>
        <w:rFonts w:ascii="Symbol" w:hAnsi="Symbol" w:hint="default"/>
        <w:b w:val="0"/>
      </w:rPr>
    </w:lvl>
    <w:lvl w:ilvl="1">
      <w:start w:val="1"/>
      <w:numFmt w:val="decimal"/>
      <w:lvlText w:val="%2."/>
      <w:lvlJc w:val="center"/>
      <w:pPr>
        <w:ind w:left="603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2F9C1DAB"/>
    <w:multiLevelType w:val="multilevel"/>
    <w:tmpl w:val="8A4280CC"/>
    <w:lvl w:ilvl="0">
      <w:start w:val="1"/>
      <w:numFmt w:val="decimal"/>
      <w:lvlText w:val="%1."/>
      <w:lvlJc w:val="left"/>
      <w:pPr>
        <w:ind w:left="720" w:hanging="360"/>
      </w:pPr>
      <w:rPr>
        <w:b w:val="0"/>
      </w:rPr>
    </w:lvl>
    <w:lvl w:ilvl="1">
      <w:start w:val="1"/>
      <w:numFmt w:val="decimal"/>
      <w:lvlText w:val="%2."/>
      <w:lvlJc w:val="center"/>
      <w:pPr>
        <w:ind w:left="603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382B75F7"/>
    <w:multiLevelType w:val="hybridMultilevel"/>
    <w:tmpl w:val="EDDA5852"/>
    <w:lvl w:ilvl="0" w:tplc="266C7AA8">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AE2084"/>
    <w:multiLevelType w:val="hybridMultilevel"/>
    <w:tmpl w:val="199E2F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E0F26E1"/>
    <w:multiLevelType w:val="hybridMultilevel"/>
    <w:tmpl w:val="86968A4A"/>
    <w:lvl w:ilvl="0" w:tplc="CEF40352">
      <w:start w:val="1"/>
      <w:numFmt w:val="decimal"/>
      <w:lvlText w:val="%1."/>
      <w:lvlJc w:val="left"/>
      <w:pPr>
        <w:ind w:left="0" w:firstLine="71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792710"/>
    <w:multiLevelType w:val="hybridMultilevel"/>
    <w:tmpl w:val="73E0E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6C7983"/>
    <w:multiLevelType w:val="hybridMultilevel"/>
    <w:tmpl w:val="BEEC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42BBF"/>
    <w:multiLevelType w:val="hybridMultilevel"/>
    <w:tmpl w:val="7DB8764A"/>
    <w:lvl w:ilvl="0" w:tplc="169CAC6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7B5D78E9"/>
    <w:multiLevelType w:val="multilevel"/>
    <w:tmpl w:val="C0366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10"/>
  </w:num>
  <w:num w:numId="4">
    <w:abstractNumId w:val="1"/>
  </w:num>
  <w:num w:numId="5">
    <w:abstractNumId w:val="2"/>
  </w:num>
  <w:num w:numId="6">
    <w:abstractNumId w:val="13"/>
  </w:num>
  <w:num w:numId="7">
    <w:abstractNumId w:val="5"/>
  </w:num>
  <w:num w:numId="8">
    <w:abstractNumId w:val="0"/>
  </w:num>
  <w:num w:numId="9">
    <w:abstractNumId w:val="9"/>
  </w:num>
  <w:num w:numId="10">
    <w:abstractNumId w:val="4"/>
  </w:num>
  <w:num w:numId="11">
    <w:abstractNumId w:val="11"/>
  </w:num>
  <w:num w:numId="12">
    <w:abstractNumId w:val="6"/>
  </w:num>
  <w:num w:numId="13">
    <w:abstractNumId w:val="12"/>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FB"/>
    <w:rsid w:val="00140106"/>
    <w:rsid w:val="001A2BFB"/>
    <w:rsid w:val="0024719F"/>
    <w:rsid w:val="00294EC5"/>
    <w:rsid w:val="002F2768"/>
    <w:rsid w:val="003501FB"/>
    <w:rsid w:val="003E695B"/>
    <w:rsid w:val="003F1619"/>
    <w:rsid w:val="004167F9"/>
    <w:rsid w:val="00456F0C"/>
    <w:rsid w:val="005420CD"/>
    <w:rsid w:val="00552898"/>
    <w:rsid w:val="005948C6"/>
    <w:rsid w:val="005A4018"/>
    <w:rsid w:val="005B4351"/>
    <w:rsid w:val="00623F0D"/>
    <w:rsid w:val="006C3808"/>
    <w:rsid w:val="006E4D11"/>
    <w:rsid w:val="006E68E2"/>
    <w:rsid w:val="00725418"/>
    <w:rsid w:val="00726E61"/>
    <w:rsid w:val="007B12B9"/>
    <w:rsid w:val="008311C2"/>
    <w:rsid w:val="0083181F"/>
    <w:rsid w:val="00862277"/>
    <w:rsid w:val="008C1220"/>
    <w:rsid w:val="008F15E4"/>
    <w:rsid w:val="00926E88"/>
    <w:rsid w:val="00A205CB"/>
    <w:rsid w:val="00A541EB"/>
    <w:rsid w:val="00BC1001"/>
    <w:rsid w:val="00BC5866"/>
    <w:rsid w:val="00BD297E"/>
    <w:rsid w:val="00C36593"/>
    <w:rsid w:val="00CA4E5C"/>
    <w:rsid w:val="00DA6294"/>
    <w:rsid w:val="00E16577"/>
    <w:rsid w:val="00F036A0"/>
    <w:rsid w:val="00F30507"/>
    <w:rsid w:val="00F52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6A44A-F1F6-45A4-935F-A8087A2A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5B4351"/>
    <w:pPr>
      <w:keepNext/>
      <w:autoSpaceDE w:val="0"/>
      <w:autoSpaceDN w:val="0"/>
      <w:spacing w:after="0" w:line="240" w:lineRule="auto"/>
      <w:jc w:val="center"/>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B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2BFB"/>
    <w:rPr>
      <w:rFonts w:ascii="Segoe UI" w:hAnsi="Segoe UI" w:cs="Segoe UI"/>
      <w:sz w:val="18"/>
      <w:szCs w:val="18"/>
    </w:rPr>
  </w:style>
  <w:style w:type="table" w:styleId="a5">
    <w:name w:val="Table Grid"/>
    <w:basedOn w:val="a1"/>
    <w:uiPriority w:val="39"/>
    <w:rsid w:val="001A2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F2768"/>
    <w:pPr>
      <w:ind w:left="720"/>
      <w:contextualSpacing/>
    </w:pPr>
  </w:style>
  <w:style w:type="character" w:styleId="a7">
    <w:name w:val="Hyperlink"/>
    <w:basedOn w:val="a0"/>
    <w:uiPriority w:val="99"/>
    <w:unhideWhenUsed/>
    <w:rsid w:val="007B12B9"/>
    <w:rPr>
      <w:color w:val="0563C1" w:themeColor="hyperlink"/>
      <w:u w:val="single"/>
    </w:rPr>
  </w:style>
  <w:style w:type="character" w:customStyle="1" w:styleId="50">
    <w:name w:val="Заголовок 5 Знак"/>
    <w:basedOn w:val="a0"/>
    <w:link w:val="5"/>
    <w:rsid w:val="005B4351"/>
    <w:rPr>
      <w:rFonts w:ascii="Times New Roman" w:eastAsia="Times New Roman" w:hAnsi="Times New Roman" w:cs="Times New Roman"/>
      <w:sz w:val="28"/>
      <w:szCs w:val="24"/>
      <w:lang w:eastAsia="ru-RU"/>
    </w:rPr>
  </w:style>
  <w:style w:type="paragraph" w:styleId="a8">
    <w:name w:val="Normal (Web)"/>
    <w:basedOn w:val="a"/>
    <w:uiPriority w:val="99"/>
    <w:unhideWhenUsed/>
    <w:rsid w:val="00926E88"/>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921029">
      <w:bodyDiv w:val="1"/>
      <w:marLeft w:val="0"/>
      <w:marRight w:val="0"/>
      <w:marTop w:val="0"/>
      <w:marBottom w:val="0"/>
      <w:divBdr>
        <w:top w:val="none" w:sz="0" w:space="0" w:color="auto"/>
        <w:left w:val="none" w:sz="0" w:space="0" w:color="auto"/>
        <w:bottom w:val="none" w:sz="0" w:space="0" w:color="auto"/>
        <w:right w:val="none" w:sz="0" w:space="0" w:color="auto"/>
      </w:divBdr>
    </w:div>
    <w:div w:id="1824806956">
      <w:bodyDiv w:val="1"/>
      <w:marLeft w:val="0"/>
      <w:marRight w:val="0"/>
      <w:marTop w:val="0"/>
      <w:marBottom w:val="0"/>
      <w:divBdr>
        <w:top w:val="none" w:sz="0" w:space="0" w:color="auto"/>
        <w:left w:val="none" w:sz="0" w:space="0" w:color="auto"/>
        <w:bottom w:val="none" w:sz="0" w:space="0" w:color="auto"/>
        <w:right w:val="none" w:sz="0" w:space="0" w:color="auto"/>
      </w:divBdr>
    </w:div>
    <w:div w:id="18497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p.oqylyq.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iver.kazn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F86E4-E03C-4E09-99F3-5E36D6A5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1154</Words>
  <Characters>6582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Габдуллина Гулмира</dc:creator>
  <cp:keywords/>
  <dc:description/>
  <cp:lastModifiedBy>PC</cp:lastModifiedBy>
  <cp:revision>26</cp:revision>
  <cp:lastPrinted>2018-11-21T08:36:00Z</cp:lastPrinted>
  <dcterms:created xsi:type="dcterms:W3CDTF">2018-11-21T08:35:00Z</dcterms:created>
  <dcterms:modified xsi:type="dcterms:W3CDTF">2022-06-28T03:56:00Z</dcterms:modified>
</cp:coreProperties>
</file>